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E93" w:rsidRPr="001E163E" w:rsidRDefault="00753E93" w:rsidP="00422EB7">
      <w:pPr>
        <w:jc w:val="both"/>
        <w:rPr>
          <w:rFonts w:ascii="David" w:hAnsi="David"/>
          <w:b/>
          <w:bCs/>
          <w:sz w:val="24"/>
          <w:szCs w:val="24"/>
          <w:rtl/>
        </w:rPr>
      </w:pPr>
      <w:bookmarkStart w:id="0" w:name="_GoBack"/>
      <w:bookmarkEnd w:id="0"/>
    </w:p>
    <w:p w:rsidR="001A2CDC" w:rsidRPr="001E163E" w:rsidRDefault="001A2CDC" w:rsidP="00422EB7">
      <w:pPr>
        <w:jc w:val="both"/>
        <w:rPr>
          <w:rFonts w:ascii="David" w:hAnsi="David"/>
          <w:b/>
          <w:bCs/>
          <w:sz w:val="24"/>
          <w:szCs w:val="24"/>
          <w:rtl/>
        </w:rPr>
      </w:pPr>
    </w:p>
    <w:p w:rsidR="0085017D" w:rsidRPr="0085017D" w:rsidRDefault="00696B9F" w:rsidP="00422EB7">
      <w:pPr>
        <w:pStyle w:val="a3"/>
        <w:tabs>
          <w:tab w:val="left" w:pos="720"/>
        </w:tabs>
        <w:jc w:val="center"/>
        <w:rPr>
          <w:rFonts w:ascii="David" w:hAnsi="David" w:cs="David"/>
          <w:sz w:val="24"/>
          <w:szCs w:val="24"/>
          <w:u w:val="single"/>
        </w:rPr>
      </w:pPr>
      <w:r w:rsidRPr="0085017D">
        <w:rPr>
          <w:rFonts w:ascii="David" w:hAnsi="David" w:cs="Times New Roman"/>
          <w:sz w:val="24"/>
          <w:szCs w:val="24"/>
          <w:u w:val="single"/>
          <w:rtl/>
          <w:lang w:val="ar" w:bidi="ar-SA"/>
        </w:rPr>
        <w:t xml:space="preserve">مناقصة علنية رقم </w:t>
      </w:r>
      <w:r w:rsidRPr="0085017D">
        <w:rPr>
          <w:rFonts w:ascii="David" w:hAnsi="David" w:cs="David"/>
          <w:sz w:val="24"/>
          <w:szCs w:val="24"/>
          <w:u w:val="single"/>
          <w:rtl/>
          <w:lang w:val="ar"/>
        </w:rPr>
        <w:t xml:space="preserve">01-2023 </w:t>
      </w:r>
      <w:r w:rsidRPr="0085017D">
        <w:rPr>
          <w:rFonts w:ascii="David" w:hAnsi="David" w:cs="Times New Roman"/>
          <w:sz w:val="24"/>
          <w:szCs w:val="24"/>
          <w:u w:val="single"/>
          <w:rtl/>
          <w:lang w:val="ar" w:bidi="ar-SA"/>
        </w:rPr>
        <w:t>ل</w:t>
      </w:r>
      <w:bookmarkStart w:id="1" w:name="TenderDesc_1"/>
      <w:r w:rsidRPr="0085017D">
        <w:rPr>
          <w:rFonts w:ascii="David" w:hAnsi="David" w:cs="Times New Roman"/>
          <w:sz w:val="24"/>
          <w:szCs w:val="24"/>
          <w:u w:val="single"/>
          <w:rtl/>
          <w:lang w:val="ar" w:bidi="ar-SA"/>
        </w:rPr>
        <w:t xml:space="preserve">تلقي خدمات الاستشارة في مجال الفحوصات الخاصة بموجب المادة </w:t>
      </w:r>
      <w:r w:rsidRPr="0085017D">
        <w:rPr>
          <w:rFonts w:ascii="David" w:hAnsi="David" w:cs="David"/>
          <w:sz w:val="24"/>
          <w:szCs w:val="24"/>
          <w:u w:val="single"/>
          <w:rtl/>
          <w:lang w:val="ar"/>
        </w:rPr>
        <w:t xml:space="preserve">55 </w:t>
      </w:r>
      <w:r w:rsidRPr="0085017D">
        <w:rPr>
          <w:rFonts w:ascii="David" w:hAnsi="David" w:cs="Times New Roman"/>
          <w:sz w:val="24"/>
          <w:szCs w:val="24"/>
          <w:u w:val="single"/>
          <w:rtl/>
          <w:lang w:val="ar" w:bidi="ar-SA"/>
        </w:rPr>
        <w:t xml:space="preserve">من قانون الشركات الحكومية، لعام </w:t>
      </w:r>
      <w:r w:rsidRPr="0085017D">
        <w:rPr>
          <w:rFonts w:ascii="David" w:hAnsi="David" w:cs="David"/>
          <w:sz w:val="24"/>
          <w:szCs w:val="24"/>
          <w:u w:val="single"/>
          <w:rtl/>
          <w:lang w:val="ar"/>
        </w:rPr>
        <w:t>1975</w:t>
      </w:r>
      <w:r w:rsidRPr="0085017D">
        <w:rPr>
          <w:rFonts w:ascii="David" w:hAnsi="David" w:cs="Times New Roman"/>
          <w:sz w:val="24"/>
          <w:szCs w:val="24"/>
          <w:u w:val="single"/>
          <w:rtl/>
          <w:lang w:val="ar" w:bidi="ar-SA"/>
        </w:rPr>
        <w:t>، لصالح سلطة الشركات الحكومية</w:t>
      </w:r>
      <w:bookmarkEnd w:id="1"/>
    </w:p>
    <w:p w:rsidR="00C14E8D" w:rsidRDefault="00C14E8D" w:rsidP="00422EB7">
      <w:pPr>
        <w:pStyle w:val="110"/>
        <w:numPr>
          <w:ilvl w:val="0"/>
          <w:numId w:val="0"/>
        </w:numPr>
        <w:spacing w:before="0" w:after="0" w:line="240" w:lineRule="auto"/>
        <w:ind w:left="-3"/>
        <w:rPr>
          <w:rtl/>
        </w:rPr>
      </w:pPr>
    </w:p>
    <w:p w:rsidR="00C14E8D" w:rsidRDefault="00696B9F" w:rsidP="00422EB7">
      <w:pPr>
        <w:pStyle w:val="110"/>
        <w:numPr>
          <w:ilvl w:val="0"/>
          <w:numId w:val="0"/>
        </w:numPr>
        <w:spacing w:before="0" w:after="0" w:line="240" w:lineRule="auto"/>
        <w:ind w:left="-3"/>
        <w:rPr>
          <w:rtl/>
        </w:rPr>
      </w:pPr>
      <w:r w:rsidRPr="00C14E8D">
        <w:rPr>
          <w:rFonts w:cs="Times New Roman"/>
          <w:rtl/>
          <w:lang w:val="ar" w:bidi="ar-SA"/>
        </w:rPr>
        <w:t xml:space="preserve">سلطة الشركات الحكومية تعمل بصفتها ممثلة للمالكين في سياق الشركات الحكومية، وتتولى المسؤولية عن </w:t>
      </w:r>
      <w:r w:rsidRPr="00C14E8D">
        <w:rPr>
          <w:rFonts w:cs="Times New Roman"/>
          <w:rtl/>
          <w:lang w:val="ar" w:bidi="ar-SA"/>
        </w:rPr>
        <w:t xml:space="preserve">حوالي </w:t>
      </w:r>
      <w:r w:rsidRPr="00C14E8D">
        <w:rPr>
          <w:rtl/>
          <w:lang w:val="ar"/>
        </w:rPr>
        <w:t xml:space="preserve">100 </w:t>
      </w:r>
      <w:r w:rsidRPr="00C14E8D">
        <w:rPr>
          <w:rFonts w:cs="Times New Roman"/>
          <w:rtl/>
          <w:lang w:val="ar" w:bidi="ar-SA"/>
        </w:rPr>
        <w:t>شركة حكومية تجارية وغير تجارية، والشركات التابعة والشركات بملكية مختلطة للحكومة وغيرها من الهيئات</w:t>
      </w:r>
      <w:r w:rsidRPr="00C14E8D">
        <w:rPr>
          <w:rtl/>
          <w:lang w:val="ar"/>
        </w:rPr>
        <w:t xml:space="preserve">. </w:t>
      </w:r>
      <w:r w:rsidRPr="00C14E8D">
        <w:rPr>
          <w:rFonts w:cs="Times New Roman"/>
          <w:rtl/>
          <w:lang w:val="ar" w:bidi="ar-SA"/>
        </w:rPr>
        <w:t xml:space="preserve">لدى هذه الشركات يتم توظيف حوالي </w:t>
      </w:r>
      <w:r w:rsidRPr="00C14E8D">
        <w:rPr>
          <w:rtl/>
          <w:lang w:val="ar"/>
        </w:rPr>
        <w:t xml:space="preserve">60 </w:t>
      </w:r>
      <w:r w:rsidRPr="00C14E8D">
        <w:rPr>
          <w:rFonts w:cs="Times New Roman"/>
          <w:rtl/>
          <w:lang w:val="ar" w:bidi="ar-SA"/>
        </w:rPr>
        <w:t xml:space="preserve">ألف عامل، حيث تقدر قيمة كافة أصولها بحوالي </w:t>
      </w:r>
      <w:r w:rsidRPr="00C14E8D">
        <w:rPr>
          <w:rtl/>
          <w:lang w:val="ar"/>
        </w:rPr>
        <w:t xml:space="preserve">230 </w:t>
      </w:r>
      <w:r w:rsidRPr="00C14E8D">
        <w:rPr>
          <w:rFonts w:cs="Times New Roman"/>
          <w:rtl/>
          <w:lang w:val="ar" w:bidi="ar-SA"/>
        </w:rPr>
        <w:t xml:space="preserve">مليار شيكل وتبلغ قيمة إجمالي عائداتها حوالي </w:t>
      </w:r>
      <w:r w:rsidRPr="00C14E8D">
        <w:rPr>
          <w:rtl/>
          <w:lang w:val="ar"/>
        </w:rPr>
        <w:t xml:space="preserve">76 </w:t>
      </w:r>
      <w:r w:rsidRPr="00C14E8D">
        <w:rPr>
          <w:rFonts w:cs="Times New Roman"/>
          <w:rtl/>
          <w:lang w:val="ar" w:bidi="ar-SA"/>
        </w:rPr>
        <w:t>مليار شيكل</w:t>
      </w:r>
      <w:r w:rsidRPr="00C14E8D">
        <w:rPr>
          <w:rtl/>
          <w:lang w:val="ar"/>
        </w:rPr>
        <w:t xml:space="preserve">. </w:t>
      </w:r>
      <w:r w:rsidRPr="00C14E8D">
        <w:rPr>
          <w:rFonts w:cs="Times New Roman"/>
          <w:rtl/>
          <w:lang w:val="ar" w:bidi="ar-SA"/>
        </w:rPr>
        <w:t>من بين</w:t>
      </w:r>
      <w:r w:rsidRPr="00C14E8D">
        <w:rPr>
          <w:rFonts w:cs="Times New Roman"/>
          <w:rtl/>
          <w:lang w:val="ar" w:bidi="ar-SA"/>
        </w:rPr>
        <w:t xml:space="preserve"> الشركات الحكومية هناك بعض أكبر الشركات وأكثرها تشعبًا في الاقتصاد الإسرائيلي التي تعمل في مجالات البنى التحتية، والأمن، والطاقة، والتعليم، والسياحة وغير ذلك</w:t>
      </w:r>
      <w:r w:rsidRPr="00C14E8D">
        <w:rPr>
          <w:rtl/>
          <w:lang w:val="ar"/>
        </w:rPr>
        <w:t>.</w:t>
      </w:r>
    </w:p>
    <w:p w:rsidR="00C14E8D" w:rsidRDefault="00C14E8D" w:rsidP="00422EB7">
      <w:pPr>
        <w:pStyle w:val="110"/>
        <w:numPr>
          <w:ilvl w:val="0"/>
          <w:numId w:val="0"/>
        </w:numPr>
        <w:spacing w:before="0" w:after="0" w:line="240" w:lineRule="auto"/>
        <w:ind w:left="-3"/>
        <w:rPr>
          <w:rtl/>
        </w:rPr>
      </w:pPr>
    </w:p>
    <w:p w:rsidR="0085017D" w:rsidRPr="002D4FF7" w:rsidRDefault="00696B9F" w:rsidP="001173B1">
      <w:pPr>
        <w:pStyle w:val="110"/>
        <w:numPr>
          <w:ilvl w:val="0"/>
          <w:numId w:val="0"/>
        </w:numPr>
        <w:spacing w:before="0" w:after="0" w:line="240" w:lineRule="auto"/>
        <w:ind w:left="-3"/>
        <w:rPr>
          <w:rtl/>
        </w:rPr>
      </w:pPr>
      <w:r w:rsidRPr="001E163E">
        <w:rPr>
          <w:rFonts w:cs="Times New Roman"/>
          <w:rtl/>
          <w:lang w:val="ar" w:bidi="ar-SA"/>
        </w:rPr>
        <w:t>في إطار عملها الجاري، سلطة الشركات الحكومية مكلّفة بإجراء فحوصات في مواضيع مختلفة لدى الشركات ال</w:t>
      </w:r>
      <w:r w:rsidRPr="001E163E">
        <w:rPr>
          <w:rFonts w:cs="Times New Roman"/>
          <w:rtl/>
          <w:lang w:val="ar" w:bidi="ar-SA"/>
        </w:rPr>
        <w:t>حكومية</w:t>
      </w:r>
      <w:r w:rsidRPr="001E163E">
        <w:rPr>
          <w:rtl/>
          <w:lang w:val="ar"/>
        </w:rPr>
        <w:t xml:space="preserve">. </w:t>
      </w:r>
      <w:r w:rsidRPr="001E163E">
        <w:rPr>
          <w:rFonts w:cs="Times New Roman"/>
          <w:rtl/>
          <w:lang w:val="ar" w:bidi="ar-SA"/>
        </w:rPr>
        <w:t xml:space="preserve">تشكل فحوصات </w:t>
      </w:r>
      <w:r w:rsidRPr="001E163E">
        <w:rPr>
          <w:rtl/>
          <w:lang w:val="ar"/>
        </w:rPr>
        <w:t xml:space="preserve">55 </w:t>
      </w:r>
      <w:r w:rsidRPr="001E163E">
        <w:rPr>
          <w:rFonts w:cs="Times New Roman"/>
          <w:rtl/>
          <w:lang w:val="ar" w:bidi="ar-SA"/>
        </w:rPr>
        <w:t>أداة رئيسية لدى السلطة للترويج لأهدافها، التي تجد تعبيرها من خلال كون الشركات الحكومية عالية الكفاءة، ومربحة وذات حوكمة الشركات المناسبة والسليمة</w:t>
      </w:r>
      <w:r w:rsidRPr="001E163E">
        <w:rPr>
          <w:rtl/>
          <w:lang w:val="ar"/>
        </w:rPr>
        <w:t xml:space="preserve">. </w:t>
      </w:r>
    </w:p>
    <w:p w:rsidR="005E160F" w:rsidRPr="001E163E" w:rsidRDefault="005E160F" w:rsidP="00422EB7">
      <w:pPr>
        <w:pStyle w:val="110"/>
        <w:numPr>
          <w:ilvl w:val="0"/>
          <w:numId w:val="0"/>
        </w:numPr>
        <w:spacing w:before="0" w:after="0" w:line="240" w:lineRule="auto"/>
        <w:ind w:left="-3"/>
        <w:rPr>
          <w:rtl/>
        </w:rPr>
      </w:pPr>
    </w:p>
    <w:p w:rsidR="0085017D" w:rsidRPr="000B2E7C" w:rsidRDefault="00696B9F" w:rsidP="00293AE8">
      <w:pPr>
        <w:pStyle w:val="110"/>
        <w:numPr>
          <w:ilvl w:val="0"/>
          <w:numId w:val="0"/>
        </w:numPr>
        <w:spacing w:before="0" w:after="0" w:line="240" w:lineRule="auto"/>
        <w:ind w:left="-3"/>
        <w:rPr>
          <w:rtl/>
        </w:rPr>
      </w:pPr>
      <w:r>
        <w:rPr>
          <w:rFonts w:cs="Times New Roman" w:hint="cs"/>
          <w:rtl/>
          <w:lang w:val="ar" w:bidi="ar-SA"/>
        </w:rPr>
        <w:t xml:space="preserve">لغرض تلقي خدمات الاستشارة في مجال الفحوصات الخاصة بموجب المادة </w:t>
      </w:r>
      <w:r>
        <w:rPr>
          <w:rFonts w:hint="cs"/>
          <w:rtl/>
          <w:lang w:val="ar"/>
        </w:rPr>
        <w:t xml:space="preserve">55 </w:t>
      </w:r>
      <w:r>
        <w:rPr>
          <w:rFonts w:cs="Times New Roman" w:hint="cs"/>
          <w:rtl/>
          <w:lang w:val="ar" w:bidi="ar-SA"/>
        </w:rPr>
        <w:t>من قانون الشركات ا</w:t>
      </w:r>
      <w:r>
        <w:rPr>
          <w:rFonts w:cs="Times New Roman" w:hint="cs"/>
          <w:rtl/>
          <w:lang w:val="ar" w:bidi="ar-SA"/>
        </w:rPr>
        <w:t xml:space="preserve">لحكومية، لعام </w:t>
      </w:r>
      <w:r>
        <w:rPr>
          <w:rFonts w:hint="cs"/>
          <w:rtl/>
          <w:lang w:val="ar"/>
        </w:rPr>
        <w:t>1975</w:t>
      </w:r>
      <w:r>
        <w:rPr>
          <w:rFonts w:cs="Times New Roman" w:hint="cs"/>
          <w:rtl/>
          <w:lang w:val="ar" w:bidi="ar-SA"/>
        </w:rPr>
        <w:t xml:space="preserve">، ترغب السلطة بالتعاقد مع ما يصل إلى </w:t>
      </w:r>
      <w:r>
        <w:rPr>
          <w:rFonts w:hint="cs"/>
          <w:rtl/>
          <w:lang w:val="ar"/>
        </w:rPr>
        <w:t xml:space="preserve">6 </w:t>
      </w:r>
      <w:r>
        <w:rPr>
          <w:rFonts w:cs="Times New Roman" w:hint="cs"/>
          <w:rtl/>
          <w:lang w:val="ar" w:bidi="ar-SA"/>
        </w:rPr>
        <w:t xml:space="preserve">مستشارين، منهم ما يصل إلى </w:t>
      </w:r>
      <w:r>
        <w:rPr>
          <w:rFonts w:hint="cs"/>
          <w:rtl/>
          <w:lang w:val="ar"/>
        </w:rPr>
        <w:t xml:space="preserve">3 </w:t>
      </w:r>
      <w:r>
        <w:rPr>
          <w:rFonts w:cs="Times New Roman" w:hint="cs"/>
          <w:rtl/>
          <w:lang w:val="ar" w:bidi="ar-SA"/>
        </w:rPr>
        <w:t xml:space="preserve">مستشارين من أصحاب الخبرة المحاسبية الاقتصادية </w:t>
      </w:r>
      <w:r>
        <w:rPr>
          <w:rFonts w:hint="cs"/>
          <w:rtl/>
          <w:lang w:val="ar"/>
        </w:rPr>
        <w:t>(</w:t>
      </w:r>
      <w:r>
        <w:rPr>
          <w:rFonts w:cs="Times New Roman" w:hint="cs"/>
          <w:rtl/>
          <w:lang w:val="ar" w:bidi="ar-SA"/>
        </w:rPr>
        <w:t>يشار إليهم فيما يلي بـ</w:t>
      </w:r>
      <w:r>
        <w:rPr>
          <w:rFonts w:hint="cs"/>
          <w:rtl/>
          <w:lang w:val="ar"/>
        </w:rPr>
        <w:t>: "</w:t>
      </w:r>
      <w:r w:rsidR="00422EB7" w:rsidRPr="008748F2">
        <w:rPr>
          <w:rFonts w:cs="Times New Roman" w:hint="cs"/>
          <w:b w:val="0"/>
          <w:bCs/>
          <w:rtl/>
          <w:lang w:val="ar" w:bidi="ar-SA"/>
        </w:rPr>
        <w:t xml:space="preserve">المجموعة </w:t>
      </w:r>
      <w:r w:rsidR="00422EB7" w:rsidRPr="008748F2">
        <w:rPr>
          <w:rFonts w:hint="cs"/>
          <w:b w:val="0"/>
          <w:bCs/>
          <w:rtl/>
          <w:lang w:val="ar"/>
        </w:rPr>
        <w:t>(</w:t>
      </w:r>
      <w:r w:rsidR="00422EB7" w:rsidRPr="008748F2">
        <w:rPr>
          <w:rFonts w:cs="Times New Roman" w:hint="cs"/>
          <w:b w:val="0"/>
          <w:bCs/>
          <w:rtl/>
          <w:lang w:val="ar" w:bidi="ar-SA"/>
        </w:rPr>
        <w:t>أ</w:t>
      </w:r>
      <w:r w:rsidR="00422EB7" w:rsidRPr="008748F2">
        <w:rPr>
          <w:rFonts w:hint="cs"/>
          <w:b w:val="0"/>
          <w:bCs/>
          <w:rtl/>
          <w:lang w:val="ar"/>
        </w:rPr>
        <w:t>)"</w:t>
      </w:r>
      <w:r>
        <w:rPr>
          <w:rFonts w:hint="cs"/>
          <w:rtl/>
          <w:lang w:val="ar"/>
        </w:rPr>
        <w:t xml:space="preserve">)  </w:t>
      </w:r>
      <w:r>
        <w:rPr>
          <w:rFonts w:cs="Times New Roman" w:hint="cs"/>
          <w:rtl/>
          <w:lang w:val="ar" w:bidi="ar-SA"/>
        </w:rPr>
        <w:t xml:space="preserve">وما يصل إلى </w:t>
      </w:r>
      <w:r>
        <w:rPr>
          <w:rFonts w:hint="cs"/>
          <w:rtl/>
          <w:lang w:val="ar"/>
        </w:rPr>
        <w:t xml:space="preserve">3 </w:t>
      </w:r>
      <w:r>
        <w:rPr>
          <w:rFonts w:cs="Times New Roman" w:hint="cs"/>
          <w:rtl/>
          <w:lang w:val="ar" w:bidi="ar-SA"/>
        </w:rPr>
        <w:t xml:space="preserve">مستشارين من أصحاب الخبرة القانونية </w:t>
      </w:r>
      <w:r>
        <w:rPr>
          <w:rFonts w:hint="cs"/>
          <w:rtl/>
          <w:lang w:val="ar"/>
        </w:rPr>
        <w:t>(</w:t>
      </w:r>
      <w:r>
        <w:rPr>
          <w:rFonts w:cs="Times New Roman" w:hint="cs"/>
          <w:rtl/>
          <w:lang w:val="ar" w:bidi="ar-SA"/>
        </w:rPr>
        <w:t>يشار إليهم فيما يلي بـ</w:t>
      </w:r>
      <w:r>
        <w:rPr>
          <w:rFonts w:hint="cs"/>
          <w:rtl/>
          <w:lang w:val="ar"/>
        </w:rPr>
        <w:t>: "</w:t>
      </w:r>
      <w:r w:rsidR="00422EB7" w:rsidRPr="008748F2">
        <w:rPr>
          <w:rFonts w:cs="Times New Roman" w:hint="cs"/>
          <w:b w:val="0"/>
          <w:bCs/>
          <w:rtl/>
          <w:lang w:val="ar" w:bidi="ar-SA"/>
        </w:rPr>
        <w:t>المجموعة</w:t>
      </w:r>
      <w:r w:rsidR="00422EB7" w:rsidRPr="008748F2">
        <w:rPr>
          <w:rFonts w:hint="cs"/>
          <w:b w:val="0"/>
          <w:bCs/>
          <w:rtl/>
          <w:lang w:val="ar"/>
        </w:rPr>
        <w:t xml:space="preserve"> (</w:t>
      </w:r>
      <w:r w:rsidR="00422EB7" w:rsidRPr="008748F2">
        <w:rPr>
          <w:rFonts w:cs="Times New Roman" w:hint="cs"/>
          <w:b w:val="0"/>
          <w:bCs/>
          <w:rtl/>
          <w:lang w:val="ar" w:bidi="ar-SA"/>
        </w:rPr>
        <w:t>ب</w:t>
      </w:r>
      <w:r w:rsidR="00422EB7" w:rsidRPr="008748F2">
        <w:rPr>
          <w:rFonts w:hint="cs"/>
          <w:b w:val="0"/>
          <w:bCs/>
          <w:rtl/>
          <w:lang w:val="ar"/>
        </w:rPr>
        <w:t>)"</w:t>
      </w:r>
      <w:r>
        <w:rPr>
          <w:rFonts w:hint="cs"/>
          <w:rtl/>
          <w:lang w:val="ar"/>
        </w:rPr>
        <w:t>)</w:t>
      </w:r>
      <w:r>
        <w:rPr>
          <w:rFonts w:cs="Times New Roman" w:hint="cs"/>
          <w:rtl/>
          <w:lang w:val="ar" w:bidi="ar-SA"/>
        </w:rPr>
        <w:t>، الذين سيرافقونها وسيقدمون لها المشورة بشأن إجراء الفحوصات الخاصة التي تجريها بين الحين والآخر لدى الشركات الحكومية، بغية النظر في تصرفاتها</w:t>
      </w:r>
      <w:r>
        <w:rPr>
          <w:rFonts w:hint="cs"/>
          <w:rtl/>
          <w:lang w:val="ar"/>
        </w:rPr>
        <w:t xml:space="preserve">. </w:t>
      </w:r>
      <w:r>
        <w:rPr>
          <w:rFonts w:cs="Times New Roman" w:hint="cs"/>
          <w:rtl/>
          <w:lang w:val="ar" w:bidi="ar-SA"/>
        </w:rPr>
        <w:t>في إطار هذه الفحوصات تنظر السلطة، من بين أمور أخرى، في مدى التزام الشركات الحكومية بأحكام القانون السارية عل</w:t>
      </w:r>
      <w:r>
        <w:rPr>
          <w:rFonts w:cs="Times New Roman" w:hint="cs"/>
          <w:rtl/>
          <w:lang w:val="ar" w:bidi="ar-SA"/>
        </w:rPr>
        <w:t>يها بما في ذلك التعميمات الصادرة عن السلطة</w:t>
      </w:r>
      <w:r>
        <w:rPr>
          <w:rFonts w:hint="cs"/>
          <w:rtl/>
          <w:lang w:val="ar"/>
        </w:rPr>
        <w:t xml:space="preserve">. </w:t>
      </w:r>
      <w:r>
        <w:rPr>
          <w:rFonts w:cs="Times New Roman" w:hint="cs"/>
          <w:rtl/>
          <w:lang w:val="ar" w:bidi="ar-SA"/>
        </w:rPr>
        <w:t>كما وترغب السلطة بتنفيذ فحوصات في الجوانب المتعلقة بتقارير التدقيق الصادرة عن مراقب الدولة بخصوص الشركات الحكومية</w:t>
      </w:r>
      <w:r>
        <w:rPr>
          <w:rFonts w:hint="cs"/>
          <w:rtl/>
          <w:lang w:val="ar"/>
        </w:rPr>
        <w:t xml:space="preserve">. </w:t>
      </w:r>
    </w:p>
    <w:p w:rsidR="0085017D" w:rsidRDefault="0085017D" w:rsidP="00422EB7">
      <w:pPr>
        <w:jc w:val="both"/>
        <w:rPr>
          <w:rFonts w:ascii="David" w:hAnsi="David"/>
          <w:sz w:val="24"/>
          <w:szCs w:val="24"/>
          <w:rtl/>
        </w:rPr>
      </w:pPr>
    </w:p>
    <w:p w:rsidR="005E160F" w:rsidRPr="001E163E" w:rsidRDefault="005E160F" w:rsidP="00422EB7">
      <w:pPr>
        <w:jc w:val="both"/>
        <w:rPr>
          <w:rFonts w:ascii="David" w:hAnsi="David"/>
          <w:sz w:val="24"/>
          <w:szCs w:val="24"/>
        </w:rPr>
      </w:pPr>
    </w:p>
    <w:p w:rsidR="00C05393" w:rsidRDefault="00696B9F" w:rsidP="00422EB7">
      <w:pPr>
        <w:pStyle w:val="aa"/>
        <w:numPr>
          <w:ilvl w:val="0"/>
          <w:numId w:val="21"/>
        </w:numPr>
        <w:spacing w:before="0" w:after="0" w:line="240" w:lineRule="auto"/>
        <w:rPr>
          <w:rFonts w:ascii="David" w:hAnsi="David"/>
          <w:u w:val="single"/>
        </w:rPr>
      </w:pPr>
      <w:r w:rsidRPr="001E163E">
        <w:rPr>
          <w:rFonts w:ascii="David" w:hAnsi="David" w:cs="Times New Roman"/>
          <w:u w:val="single"/>
          <w:rtl/>
          <w:lang w:val="ar" w:bidi="ar-SA"/>
        </w:rPr>
        <w:lastRenderedPageBreak/>
        <w:t>شروط حد أدنى مهنية</w:t>
      </w:r>
      <w:r w:rsidR="00342770" w:rsidRPr="005F7D21">
        <w:rPr>
          <w:rFonts w:ascii="David" w:hAnsi="David"/>
          <w:rtl/>
          <w:lang w:val="ar"/>
        </w:rPr>
        <w:t xml:space="preserve">: </w:t>
      </w:r>
    </w:p>
    <w:p w:rsidR="001E163E" w:rsidRPr="001E163E" w:rsidRDefault="001E163E" w:rsidP="00422EB7">
      <w:pPr>
        <w:pStyle w:val="aa"/>
        <w:spacing w:before="0" w:after="0" w:line="240" w:lineRule="auto"/>
        <w:ind w:left="360"/>
        <w:rPr>
          <w:rFonts w:ascii="David" w:hAnsi="David"/>
          <w:u w:val="single"/>
          <w:rtl/>
        </w:rPr>
      </w:pPr>
    </w:p>
    <w:p w:rsidR="00114705" w:rsidRDefault="00696B9F" w:rsidP="005F7D21">
      <w:pPr>
        <w:pStyle w:val="aa"/>
        <w:numPr>
          <w:ilvl w:val="1"/>
          <w:numId w:val="21"/>
        </w:numPr>
        <w:spacing w:before="0" w:after="0" w:line="240" w:lineRule="auto"/>
        <w:rPr>
          <w:rFonts w:ascii="David" w:hAnsi="David"/>
          <w:u w:val="single"/>
        </w:rPr>
      </w:pPr>
      <w:bookmarkStart w:id="2" w:name="TiurTnMt1"/>
      <w:r w:rsidRPr="001E163E">
        <w:rPr>
          <w:rFonts w:ascii="David" w:hAnsi="David" w:cs="Times New Roman"/>
          <w:u w:val="single"/>
          <w:rtl/>
          <w:lang w:val="ar" w:bidi="ar-SA"/>
        </w:rPr>
        <w:t>مقدم العرض</w:t>
      </w:r>
      <w:r w:rsidRPr="001E163E">
        <w:rPr>
          <w:rFonts w:ascii="David" w:hAnsi="David"/>
          <w:u w:val="single"/>
          <w:rtl/>
          <w:lang w:val="ar"/>
        </w:rPr>
        <w:t>:</w:t>
      </w:r>
    </w:p>
    <w:p w:rsidR="00422EB7" w:rsidRPr="001C21C1" w:rsidRDefault="00696B9F" w:rsidP="005F7D21">
      <w:pPr>
        <w:pStyle w:val="4-"/>
        <w:spacing w:line="240" w:lineRule="auto"/>
        <w:ind w:left="566" w:firstLine="0"/>
        <w:outlineLvl w:val="9"/>
        <w:rPr>
          <w:rFonts w:ascii="David" w:hAnsi="David"/>
          <w:u w:val="single"/>
          <w:rtl/>
        </w:rPr>
      </w:pPr>
      <w:r w:rsidRPr="001C21C1">
        <w:rPr>
          <w:rFonts w:ascii="David" w:hAnsi="David" w:cs="Times New Roman" w:hint="eastAsia"/>
          <w:u w:val="single"/>
          <w:rtl/>
          <w:lang w:val="ar" w:bidi="ar-SA"/>
        </w:rPr>
        <w:t xml:space="preserve">المجموعة </w:t>
      </w:r>
      <w:r w:rsidRPr="001C21C1">
        <w:rPr>
          <w:rFonts w:ascii="David" w:hAnsi="David" w:hint="eastAsia"/>
          <w:u w:val="single"/>
          <w:rtl/>
          <w:lang w:val="ar"/>
        </w:rPr>
        <w:t>(</w:t>
      </w:r>
      <w:r w:rsidRPr="001C21C1">
        <w:rPr>
          <w:rFonts w:ascii="David" w:hAnsi="David" w:cs="Times New Roman" w:hint="eastAsia"/>
          <w:u w:val="single"/>
          <w:rtl/>
          <w:lang w:val="ar" w:bidi="ar-SA"/>
        </w:rPr>
        <w:t>أ</w:t>
      </w:r>
      <w:r w:rsidRPr="001C21C1">
        <w:rPr>
          <w:rFonts w:ascii="David" w:hAnsi="David" w:hint="eastAsia"/>
          <w:u w:val="single"/>
          <w:rtl/>
          <w:lang w:val="ar"/>
        </w:rPr>
        <w:t>)</w:t>
      </w:r>
      <w:r w:rsidRPr="006E14DB">
        <w:rPr>
          <w:rFonts w:ascii="David" w:hAnsi="David"/>
          <w:rtl/>
          <w:lang w:val="ar"/>
        </w:rPr>
        <w:t>:</w:t>
      </w:r>
    </w:p>
    <w:p w:rsidR="00293AE8" w:rsidRPr="007E59D5" w:rsidRDefault="00696B9F" w:rsidP="00293AE8">
      <w:pPr>
        <w:pStyle w:val="11111"/>
        <w:numPr>
          <w:ilvl w:val="0"/>
          <w:numId w:val="0"/>
        </w:numPr>
        <w:spacing w:line="240" w:lineRule="auto"/>
        <w:ind w:left="566"/>
      </w:pPr>
      <w:r w:rsidRPr="00422EB7">
        <w:rPr>
          <w:rFonts w:cs="Times New Roman" w:hint="eastAsia"/>
          <w:rtl/>
          <w:lang w:val="ar" w:bidi="ar-SA"/>
        </w:rPr>
        <w:t xml:space="preserve">تجربة مثبتة في تنفيذ </w:t>
      </w:r>
      <w:r w:rsidRPr="00422EB7">
        <w:rPr>
          <w:rFonts w:hint="eastAsia"/>
          <w:rtl/>
          <w:lang w:val="ar"/>
        </w:rPr>
        <w:t xml:space="preserve">10 </w:t>
      </w:r>
      <w:r w:rsidRPr="00422EB7">
        <w:rPr>
          <w:rFonts w:cs="Times New Roman" w:hint="eastAsia"/>
          <w:rtl/>
          <w:lang w:val="ar" w:bidi="ar-SA"/>
        </w:rPr>
        <w:t xml:space="preserve">أعمال على مدار آخر </w:t>
      </w:r>
      <w:r w:rsidRPr="00422EB7">
        <w:rPr>
          <w:rFonts w:hint="eastAsia"/>
          <w:rtl/>
          <w:lang w:val="ar"/>
        </w:rPr>
        <w:t xml:space="preserve">5 </w:t>
      </w:r>
      <w:r w:rsidRPr="00422EB7">
        <w:rPr>
          <w:rFonts w:cs="Times New Roman" w:hint="eastAsia"/>
          <w:rtl/>
          <w:lang w:val="ar" w:bidi="ar-SA"/>
        </w:rPr>
        <w:t>سنوات، في مجال المحاسبة الشرعية في المواضيع الاقتصادية، و</w:t>
      </w:r>
      <w:r w:rsidRPr="00422EB7">
        <w:rPr>
          <w:rFonts w:hint="eastAsia"/>
          <w:rtl/>
          <w:lang w:val="ar"/>
        </w:rPr>
        <w:t>/</w:t>
      </w:r>
      <w:r w:rsidRPr="00422EB7">
        <w:rPr>
          <w:rFonts w:cs="Times New Roman" w:hint="eastAsia"/>
          <w:rtl/>
          <w:lang w:val="ar" w:bidi="ar-SA"/>
        </w:rPr>
        <w:t>أو المحاسبية و</w:t>
      </w:r>
      <w:r w:rsidRPr="00422EB7">
        <w:rPr>
          <w:rFonts w:hint="eastAsia"/>
          <w:rtl/>
          <w:lang w:val="ar"/>
        </w:rPr>
        <w:t>/</w:t>
      </w:r>
      <w:r w:rsidRPr="00422EB7">
        <w:rPr>
          <w:rFonts w:cs="Times New Roman" w:hint="eastAsia"/>
          <w:rtl/>
          <w:lang w:val="ar" w:bidi="ar-SA"/>
        </w:rPr>
        <w:t xml:space="preserve">أو في مواضيع التأمين التقاعدي، الأجور والقوى العاملة، لدى هيئات تزيد دورة مدخولاتها عن </w:t>
      </w:r>
      <w:r w:rsidRPr="00422EB7">
        <w:rPr>
          <w:rFonts w:hint="eastAsia"/>
          <w:rtl/>
          <w:lang w:val="ar"/>
        </w:rPr>
        <w:t xml:space="preserve">100 </w:t>
      </w:r>
      <w:r w:rsidRPr="00422EB7">
        <w:rPr>
          <w:rFonts w:cs="Times New Roman" w:hint="eastAsia"/>
          <w:rtl/>
          <w:lang w:val="ar" w:bidi="ar-SA"/>
        </w:rPr>
        <w:t>مليون شيكل</w:t>
      </w:r>
      <w:r w:rsidRPr="00422EB7">
        <w:rPr>
          <w:rFonts w:hint="eastAsia"/>
          <w:rtl/>
          <w:lang w:val="ar"/>
        </w:rPr>
        <w:t xml:space="preserve">. </w:t>
      </w:r>
      <w:r w:rsidRPr="00422EB7">
        <w:rPr>
          <w:rFonts w:cs="Times New Roman" w:hint="eastAsia"/>
          <w:rtl/>
          <w:lang w:val="ar" w:bidi="ar-SA"/>
        </w:rPr>
        <w:t>رئيس الفريق الخاص بمقدم العرض يجب أن يكون صاحب رخصة مدقق حسابات سارية المفعول عل</w:t>
      </w:r>
      <w:r w:rsidRPr="00422EB7">
        <w:rPr>
          <w:rFonts w:cs="Times New Roman" w:hint="eastAsia"/>
          <w:rtl/>
          <w:lang w:val="ar" w:bidi="ar-SA"/>
        </w:rPr>
        <w:t xml:space="preserve">ى مدار آخر </w:t>
      </w:r>
      <w:r w:rsidRPr="00422EB7">
        <w:rPr>
          <w:rFonts w:hint="eastAsia"/>
          <w:rtl/>
          <w:lang w:val="ar"/>
        </w:rPr>
        <w:t xml:space="preserve">10 </w:t>
      </w:r>
      <w:r w:rsidRPr="00422EB7">
        <w:rPr>
          <w:rFonts w:cs="Times New Roman" w:hint="eastAsia"/>
          <w:rtl/>
          <w:lang w:val="ar" w:bidi="ar-SA"/>
        </w:rPr>
        <w:t>سنوات</w:t>
      </w:r>
      <w:r w:rsidRPr="00422EB7">
        <w:rPr>
          <w:rFonts w:hint="eastAsia"/>
          <w:rtl/>
          <w:lang w:val="ar"/>
        </w:rPr>
        <w:t>.</w:t>
      </w:r>
    </w:p>
    <w:p w:rsidR="00422EB7" w:rsidRPr="007D3F22" w:rsidRDefault="00696B9F" w:rsidP="005F7D21">
      <w:pPr>
        <w:pStyle w:val="4-"/>
        <w:spacing w:line="240" w:lineRule="auto"/>
        <w:ind w:left="566" w:firstLine="0"/>
        <w:outlineLvl w:val="9"/>
        <w:rPr>
          <w:rFonts w:ascii="David" w:hAnsi="David"/>
          <w:u w:val="single"/>
          <w:rtl/>
        </w:rPr>
      </w:pPr>
      <w:r w:rsidRPr="007D3F22">
        <w:rPr>
          <w:rFonts w:ascii="David" w:hAnsi="David" w:cs="Times New Roman" w:hint="cs"/>
          <w:u w:val="single"/>
          <w:rtl/>
          <w:lang w:val="ar" w:bidi="ar-SA"/>
        </w:rPr>
        <w:t xml:space="preserve">المجموعة </w:t>
      </w:r>
      <w:r w:rsidRPr="007D3F22">
        <w:rPr>
          <w:rFonts w:ascii="David" w:hAnsi="David" w:hint="cs"/>
          <w:u w:val="single"/>
          <w:rtl/>
          <w:lang w:val="ar"/>
        </w:rPr>
        <w:t>(</w:t>
      </w:r>
      <w:r w:rsidRPr="007D3F22">
        <w:rPr>
          <w:rFonts w:ascii="David" w:hAnsi="David" w:cs="Times New Roman" w:hint="cs"/>
          <w:u w:val="single"/>
          <w:rtl/>
          <w:lang w:val="ar" w:bidi="ar-SA"/>
        </w:rPr>
        <w:t>ب</w:t>
      </w:r>
      <w:r w:rsidRPr="007D3F22">
        <w:rPr>
          <w:rFonts w:ascii="David" w:hAnsi="David" w:hint="cs"/>
          <w:u w:val="single"/>
          <w:rtl/>
          <w:lang w:val="ar"/>
        </w:rPr>
        <w:t>)</w:t>
      </w:r>
      <w:r w:rsidRPr="001C21C1">
        <w:rPr>
          <w:rFonts w:ascii="David" w:hAnsi="David" w:hint="cs"/>
          <w:rtl/>
          <w:lang w:val="ar"/>
        </w:rPr>
        <w:t>:</w:t>
      </w:r>
    </w:p>
    <w:p w:rsidR="00293AE8" w:rsidRPr="00480AF5" w:rsidRDefault="00696B9F" w:rsidP="00293AE8">
      <w:pPr>
        <w:pStyle w:val="11111"/>
        <w:numPr>
          <w:ilvl w:val="0"/>
          <w:numId w:val="0"/>
        </w:numPr>
        <w:spacing w:line="240" w:lineRule="auto"/>
        <w:ind w:left="566"/>
        <w:rPr>
          <w:rtl/>
        </w:rPr>
      </w:pPr>
      <w:r w:rsidRPr="00422EB7">
        <w:rPr>
          <w:rFonts w:cs="Times New Roman" w:hint="eastAsia"/>
          <w:rtl/>
          <w:lang w:val="ar" w:bidi="ar-SA"/>
        </w:rPr>
        <w:t>تجربة مثبتة في مرافقة و</w:t>
      </w:r>
      <w:r w:rsidRPr="00422EB7">
        <w:rPr>
          <w:rFonts w:hint="eastAsia"/>
          <w:rtl/>
          <w:lang w:val="ar"/>
        </w:rPr>
        <w:t>/</w:t>
      </w:r>
      <w:r w:rsidRPr="00422EB7">
        <w:rPr>
          <w:rFonts w:cs="Times New Roman" w:hint="eastAsia"/>
          <w:rtl/>
          <w:lang w:val="ar" w:bidi="ar-SA"/>
        </w:rPr>
        <w:t xml:space="preserve">أو تنفيذ </w:t>
      </w:r>
      <w:r w:rsidRPr="00422EB7">
        <w:rPr>
          <w:rFonts w:hint="eastAsia"/>
          <w:rtl/>
          <w:lang w:val="ar"/>
        </w:rPr>
        <w:t xml:space="preserve">10 </w:t>
      </w:r>
      <w:r w:rsidRPr="00422EB7">
        <w:rPr>
          <w:rFonts w:cs="Times New Roman" w:hint="eastAsia"/>
          <w:rtl/>
          <w:lang w:val="ar" w:bidi="ar-SA"/>
        </w:rPr>
        <w:t xml:space="preserve">أعمال على مدار آخر </w:t>
      </w:r>
      <w:r w:rsidRPr="00422EB7">
        <w:rPr>
          <w:rFonts w:hint="eastAsia"/>
          <w:rtl/>
          <w:lang w:val="ar"/>
        </w:rPr>
        <w:t xml:space="preserve">5 </w:t>
      </w:r>
      <w:r w:rsidRPr="00422EB7">
        <w:rPr>
          <w:rFonts w:cs="Times New Roman" w:hint="eastAsia"/>
          <w:rtl/>
          <w:lang w:val="ar" w:bidi="ar-SA"/>
        </w:rPr>
        <w:t>سنوات، في مجال التدقيق في القضايا التجارية المختلفة مثل عمليات المشتريات، قوانين العمل، مناقصات، التأمين التقاعدي، الأجور والقوى العاملة، تدقيق مراقب الدولة، الهيئا</w:t>
      </w:r>
      <w:r w:rsidRPr="00422EB7">
        <w:rPr>
          <w:rFonts w:cs="Times New Roman" w:hint="eastAsia"/>
          <w:rtl/>
          <w:lang w:val="ar" w:bidi="ar-SA"/>
        </w:rPr>
        <w:t>ت الرقابية الأخرى، تقارير التدقيق، كل ذلك لدى الشركات الحكومية أو لصالح الهيئات التنظيمية</w:t>
      </w:r>
      <w:r w:rsidRPr="00422EB7">
        <w:rPr>
          <w:rFonts w:hint="eastAsia"/>
          <w:rtl/>
          <w:lang w:val="ar"/>
        </w:rPr>
        <w:t xml:space="preserve">. </w:t>
      </w:r>
      <w:r w:rsidRPr="00422EB7">
        <w:rPr>
          <w:rFonts w:cs="Times New Roman" w:hint="eastAsia"/>
          <w:rtl/>
          <w:lang w:val="ar" w:bidi="ar-SA"/>
        </w:rPr>
        <w:t xml:space="preserve">يتعين على مقدم العرض ضمن هذه المجموعة أن يكون صاحب تجربة على مدار آخر </w:t>
      </w:r>
      <w:r w:rsidRPr="00422EB7">
        <w:rPr>
          <w:rFonts w:hint="eastAsia"/>
          <w:rtl/>
          <w:lang w:val="ar"/>
        </w:rPr>
        <w:t xml:space="preserve">10 </w:t>
      </w:r>
      <w:r w:rsidRPr="00422EB7">
        <w:rPr>
          <w:rFonts w:cs="Times New Roman" w:hint="eastAsia"/>
          <w:rtl/>
          <w:lang w:val="ar" w:bidi="ar-SA"/>
        </w:rPr>
        <w:t>سنوات في مرافقة الهيئات المختلفة للتعامل مع عمليات التدقيق من قبل الجهات الرقابية والتنظيمية</w:t>
      </w:r>
      <w:r w:rsidRPr="00422EB7">
        <w:rPr>
          <w:rFonts w:hint="eastAsia"/>
          <w:rtl/>
          <w:lang w:val="ar"/>
        </w:rPr>
        <w:t xml:space="preserve">. </w:t>
      </w:r>
      <w:r w:rsidRPr="00422EB7">
        <w:rPr>
          <w:rFonts w:cs="Times New Roman" w:hint="eastAsia"/>
          <w:rtl/>
          <w:lang w:val="ar" w:bidi="ar-SA"/>
        </w:rPr>
        <w:t xml:space="preserve">يجب أن يكون رئيس الفريق الخاص بمقدم العرض صاحب رخصة محامٍ سارية المفعول على مدار آخر </w:t>
      </w:r>
      <w:r w:rsidRPr="00422EB7">
        <w:rPr>
          <w:rFonts w:hint="eastAsia"/>
          <w:rtl/>
          <w:lang w:val="ar"/>
        </w:rPr>
        <w:t xml:space="preserve">10 </w:t>
      </w:r>
      <w:r w:rsidRPr="00422EB7">
        <w:rPr>
          <w:rFonts w:cs="Times New Roman" w:hint="eastAsia"/>
          <w:rtl/>
          <w:lang w:val="ar" w:bidi="ar-SA"/>
        </w:rPr>
        <w:t>سنوات</w:t>
      </w:r>
      <w:r w:rsidRPr="00422EB7">
        <w:rPr>
          <w:rFonts w:hint="eastAsia"/>
          <w:rtl/>
          <w:lang w:val="ar"/>
        </w:rPr>
        <w:t>.</w:t>
      </w:r>
    </w:p>
    <w:bookmarkEnd w:id="2"/>
    <w:p w:rsidR="00114705" w:rsidRDefault="00696B9F" w:rsidP="00422EB7">
      <w:pPr>
        <w:pStyle w:val="aa"/>
        <w:numPr>
          <w:ilvl w:val="1"/>
          <w:numId w:val="21"/>
        </w:numPr>
        <w:spacing w:before="0" w:after="0" w:line="240" w:lineRule="auto"/>
        <w:rPr>
          <w:rFonts w:ascii="David" w:hAnsi="David"/>
        </w:rPr>
      </w:pPr>
      <w:r w:rsidRPr="001E163E">
        <w:rPr>
          <w:rFonts w:ascii="David" w:hAnsi="David" w:cs="Times New Roman"/>
          <w:u w:val="single"/>
          <w:rtl/>
          <w:lang w:val="ar" w:bidi="ar-SA"/>
        </w:rPr>
        <w:t>أفراد الفريق الذين سيقدمون الخدمة المطلوبة</w:t>
      </w:r>
      <w:r w:rsidRPr="001E163E">
        <w:rPr>
          <w:rFonts w:ascii="David" w:hAnsi="David"/>
          <w:rtl/>
          <w:lang w:val="ar"/>
        </w:rPr>
        <w:t xml:space="preserve">: </w:t>
      </w:r>
    </w:p>
    <w:p w:rsidR="00422EB7" w:rsidRPr="005F7D21" w:rsidRDefault="00696B9F" w:rsidP="005F7D21">
      <w:pPr>
        <w:pStyle w:val="4-"/>
        <w:spacing w:line="240" w:lineRule="auto"/>
        <w:ind w:left="424" w:firstLine="0"/>
        <w:outlineLvl w:val="9"/>
        <w:rPr>
          <w:rFonts w:ascii="David" w:hAnsi="David"/>
          <w:u w:val="single"/>
          <w:rtl/>
        </w:rPr>
      </w:pPr>
      <w:r w:rsidRPr="005F7D21">
        <w:rPr>
          <w:rFonts w:ascii="David" w:hAnsi="David" w:cs="Times New Roman" w:hint="cs"/>
          <w:u w:val="single"/>
          <w:rtl/>
          <w:lang w:val="ar" w:bidi="ar-SA"/>
        </w:rPr>
        <w:t xml:space="preserve">المجموعة </w:t>
      </w:r>
      <w:r w:rsidRPr="005F7D21">
        <w:rPr>
          <w:rFonts w:ascii="David" w:hAnsi="David" w:hint="cs"/>
          <w:u w:val="single"/>
          <w:rtl/>
          <w:lang w:val="ar"/>
        </w:rPr>
        <w:t>(</w:t>
      </w:r>
      <w:r w:rsidRPr="005F7D21">
        <w:rPr>
          <w:rFonts w:ascii="David" w:hAnsi="David" w:cs="Times New Roman" w:hint="cs"/>
          <w:u w:val="single"/>
          <w:rtl/>
          <w:lang w:val="ar" w:bidi="ar-SA"/>
        </w:rPr>
        <w:t>أ</w:t>
      </w:r>
      <w:r w:rsidRPr="005F7D21">
        <w:rPr>
          <w:rFonts w:ascii="David" w:hAnsi="David" w:hint="cs"/>
          <w:u w:val="single"/>
          <w:rtl/>
          <w:lang w:val="ar"/>
        </w:rPr>
        <w:t xml:space="preserve">): </w:t>
      </w:r>
    </w:p>
    <w:p w:rsidR="00422EB7" w:rsidRDefault="00696B9F" w:rsidP="00713F57">
      <w:pPr>
        <w:pStyle w:val="11111"/>
        <w:numPr>
          <w:ilvl w:val="0"/>
          <w:numId w:val="0"/>
        </w:numPr>
        <w:tabs>
          <w:tab w:val="clear" w:pos="1617"/>
        </w:tabs>
        <w:spacing w:line="240" w:lineRule="auto"/>
        <w:ind w:left="424"/>
        <w:rPr>
          <w:rtl/>
        </w:rPr>
      </w:pPr>
      <w:r w:rsidRPr="005F7D21">
        <w:rPr>
          <w:rFonts w:cs="Times New Roman" w:hint="cs"/>
          <w:rtl/>
          <w:lang w:val="ar" w:bidi="ar-SA"/>
        </w:rPr>
        <w:lastRenderedPageBreak/>
        <w:t xml:space="preserve">درجة بكالوريوس أكاديمية معترف بها في الاقتصاد، المحاسبة أو إدارة الأعمال من مؤسسة تعليم عالٍ محلية </w:t>
      </w:r>
      <w:r w:rsidRPr="005F7D21">
        <w:rPr>
          <w:rFonts w:cs="Times New Roman" w:hint="cs"/>
          <w:rtl/>
          <w:lang w:val="ar" w:bidi="ar-SA"/>
        </w:rPr>
        <w:t>أو مؤسسة تعليم عالٍ من خارج البلاد حصلت على إذن تقييم من هيئة تقييم الدرجات الأكاديمية من خارج البلاد في وزارة التربية والتعليم و</w:t>
      </w:r>
      <w:r w:rsidRPr="005F7D21">
        <w:rPr>
          <w:rFonts w:hint="cs"/>
          <w:rtl/>
          <w:lang w:val="ar"/>
        </w:rPr>
        <w:t>/</w:t>
      </w:r>
      <w:r w:rsidRPr="005F7D21">
        <w:rPr>
          <w:rFonts w:cs="Times New Roman" w:hint="cs"/>
          <w:rtl/>
          <w:lang w:val="ar" w:bidi="ar-SA"/>
        </w:rPr>
        <w:t>أو رخصة مدقق حسابات</w:t>
      </w:r>
      <w:r w:rsidRPr="005F7D21">
        <w:rPr>
          <w:rFonts w:hint="cs"/>
          <w:rtl/>
          <w:lang w:val="ar"/>
        </w:rPr>
        <w:t>.</w:t>
      </w:r>
    </w:p>
    <w:p w:rsidR="00293AE8" w:rsidRPr="006C256C" w:rsidRDefault="00696B9F" w:rsidP="00293AE8">
      <w:pPr>
        <w:pStyle w:val="11111"/>
        <w:numPr>
          <w:ilvl w:val="0"/>
          <w:numId w:val="0"/>
        </w:numPr>
        <w:tabs>
          <w:tab w:val="clear" w:pos="1617"/>
        </w:tabs>
        <w:spacing w:line="240" w:lineRule="auto"/>
        <w:ind w:left="424"/>
        <w:rPr>
          <w:rtl/>
        </w:rPr>
      </w:pPr>
      <w:r w:rsidRPr="00AD7A04">
        <w:rPr>
          <w:rFonts w:cs="Times New Roman" w:hint="cs"/>
          <w:rtl/>
          <w:lang w:val="ar" w:bidi="ar-SA"/>
        </w:rPr>
        <w:t xml:space="preserve">كل فرد من أفراد الفريق ملزم بتفصيل التجربة المثبتة في تنفيذ </w:t>
      </w:r>
      <w:r w:rsidRPr="00AD7A04">
        <w:rPr>
          <w:rFonts w:hint="cs"/>
          <w:rtl/>
          <w:lang w:val="ar"/>
        </w:rPr>
        <w:t xml:space="preserve">3 </w:t>
      </w:r>
      <w:r w:rsidRPr="00AD7A04">
        <w:rPr>
          <w:rFonts w:cs="Times New Roman" w:hint="cs"/>
          <w:rtl/>
          <w:lang w:val="ar" w:bidi="ar-SA"/>
        </w:rPr>
        <w:t xml:space="preserve">أعمال على مدار آخر </w:t>
      </w:r>
      <w:r w:rsidRPr="00AD7A04">
        <w:rPr>
          <w:rFonts w:hint="cs"/>
          <w:rtl/>
          <w:lang w:val="ar"/>
        </w:rPr>
        <w:t xml:space="preserve">5 </w:t>
      </w:r>
      <w:r w:rsidRPr="00AD7A04">
        <w:rPr>
          <w:rFonts w:cs="Times New Roman" w:hint="cs"/>
          <w:rtl/>
          <w:lang w:val="ar" w:bidi="ar-SA"/>
        </w:rPr>
        <w:t>سنوات في مجال المحاسبة</w:t>
      </w:r>
      <w:r w:rsidRPr="00AD7A04">
        <w:rPr>
          <w:rFonts w:cs="Times New Roman" w:hint="cs"/>
          <w:rtl/>
          <w:lang w:val="ar" w:bidi="ar-SA"/>
        </w:rPr>
        <w:t xml:space="preserve"> الشرعية في القضايا الاقتصادية، المحاسبية و</w:t>
      </w:r>
      <w:r w:rsidRPr="00AD7A04">
        <w:rPr>
          <w:rFonts w:hint="cs"/>
          <w:rtl/>
          <w:lang w:val="ar"/>
        </w:rPr>
        <w:t>/</w:t>
      </w:r>
      <w:r w:rsidRPr="00AD7A04">
        <w:rPr>
          <w:rFonts w:cs="Times New Roman" w:hint="cs"/>
          <w:rtl/>
          <w:lang w:val="ar" w:bidi="ar-SA"/>
        </w:rPr>
        <w:t xml:space="preserve">أو في قضايا التأمين التقاعدي، الأجور والقوى العاملة </w:t>
      </w:r>
      <w:r w:rsidRPr="00AD7A04">
        <w:rPr>
          <w:rFonts w:hint="cs"/>
          <w:rtl/>
          <w:lang w:val="ar"/>
        </w:rPr>
        <w:t>(</w:t>
      </w:r>
      <w:r w:rsidRPr="00AD7A04">
        <w:rPr>
          <w:rFonts w:cs="Times New Roman" w:hint="cs"/>
          <w:rtl/>
          <w:lang w:val="ar" w:bidi="ar-SA"/>
        </w:rPr>
        <w:t>يشمل التجربة في تنفيذ أعمال من أماكن العمل السابقة</w:t>
      </w:r>
      <w:r w:rsidRPr="00AD7A04">
        <w:rPr>
          <w:rFonts w:hint="cs"/>
          <w:rtl/>
          <w:lang w:val="ar"/>
        </w:rPr>
        <w:t>).</w:t>
      </w:r>
    </w:p>
    <w:p w:rsidR="00293AE8" w:rsidRPr="005F7D21" w:rsidRDefault="00293AE8" w:rsidP="00713F57">
      <w:pPr>
        <w:pStyle w:val="11111"/>
        <w:numPr>
          <w:ilvl w:val="0"/>
          <w:numId w:val="0"/>
        </w:numPr>
        <w:tabs>
          <w:tab w:val="clear" w:pos="1617"/>
        </w:tabs>
        <w:spacing w:line="240" w:lineRule="auto"/>
        <w:ind w:left="424"/>
        <w:rPr>
          <w:rtl/>
        </w:rPr>
      </w:pPr>
    </w:p>
    <w:p w:rsidR="00422EB7" w:rsidRPr="005F7D21" w:rsidRDefault="00696B9F" w:rsidP="005F7D21">
      <w:pPr>
        <w:pStyle w:val="4-"/>
        <w:spacing w:line="240" w:lineRule="auto"/>
        <w:ind w:left="424" w:firstLine="0"/>
        <w:outlineLvl w:val="9"/>
        <w:rPr>
          <w:rFonts w:ascii="David" w:hAnsi="David"/>
          <w:u w:val="single"/>
        </w:rPr>
      </w:pPr>
      <w:r w:rsidRPr="005F7D21">
        <w:rPr>
          <w:rFonts w:ascii="David" w:hAnsi="David" w:cs="Times New Roman" w:hint="eastAsia"/>
          <w:u w:val="single"/>
          <w:rtl/>
          <w:lang w:val="ar" w:bidi="ar-SA"/>
        </w:rPr>
        <w:t xml:space="preserve">المجموعة </w:t>
      </w:r>
      <w:r w:rsidRPr="005F7D21">
        <w:rPr>
          <w:rFonts w:ascii="David" w:hAnsi="David" w:hint="eastAsia"/>
          <w:u w:val="single"/>
          <w:rtl/>
          <w:lang w:val="ar"/>
        </w:rPr>
        <w:t>(</w:t>
      </w:r>
      <w:r w:rsidRPr="005F7D21">
        <w:rPr>
          <w:rFonts w:ascii="David" w:hAnsi="David" w:cs="Times New Roman" w:hint="eastAsia"/>
          <w:u w:val="single"/>
          <w:rtl/>
          <w:lang w:val="ar" w:bidi="ar-SA"/>
        </w:rPr>
        <w:t>ب</w:t>
      </w:r>
      <w:r w:rsidRPr="005F7D21">
        <w:rPr>
          <w:rFonts w:ascii="David" w:hAnsi="David" w:hint="eastAsia"/>
          <w:u w:val="single"/>
          <w:rtl/>
          <w:lang w:val="ar"/>
        </w:rPr>
        <w:t>):</w:t>
      </w:r>
    </w:p>
    <w:p w:rsidR="00422EB7" w:rsidRDefault="00696B9F" w:rsidP="005F7D21">
      <w:pPr>
        <w:pStyle w:val="11111"/>
        <w:numPr>
          <w:ilvl w:val="0"/>
          <w:numId w:val="0"/>
        </w:numPr>
        <w:tabs>
          <w:tab w:val="clear" w:pos="1617"/>
        </w:tabs>
        <w:spacing w:line="240" w:lineRule="auto"/>
        <w:ind w:left="424"/>
        <w:rPr>
          <w:rtl/>
        </w:rPr>
      </w:pPr>
      <w:r w:rsidRPr="005F7D21">
        <w:rPr>
          <w:rFonts w:cs="Times New Roman" w:hint="cs"/>
          <w:rtl/>
          <w:lang w:val="ar" w:bidi="ar-SA"/>
        </w:rPr>
        <w:t xml:space="preserve">درجة بكالوريوس أكاديمية معترف بها في دراسات القانون من مؤسسة تعليم عالٍ محلية أو مؤسسة </w:t>
      </w:r>
      <w:r w:rsidRPr="005F7D21">
        <w:rPr>
          <w:rFonts w:cs="Times New Roman" w:hint="cs"/>
          <w:rtl/>
          <w:lang w:val="ar" w:bidi="ar-SA"/>
        </w:rPr>
        <w:t>تعليم عالٍ من خارج البلاد حصلت على إذن تقييم من هيئة تقييم الدرجات الأكاديمية من خارج البلاد في وزارة التربية والتعليم، ورخصة محاماة</w:t>
      </w:r>
      <w:r w:rsidRPr="005F7D21">
        <w:rPr>
          <w:rFonts w:hint="cs"/>
          <w:rtl/>
          <w:lang w:val="ar"/>
        </w:rPr>
        <w:t>.</w:t>
      </w:r>
    </w:p>
    <w:p w:rsidR="00293AE8" w:rsidRPr="009D7636" w:rsidRDefault="00696B9F" w:rsidP="00293AE8">
      <w:pPr>
        <w:pStyle w:val="11111"/>
        <w:numPr>
          <w:ilvl w:val="0"/>
          <w:numId w:val="0"/>
        </w:numPr>
        <w:tabs>
          <w:tab w:val="clear" w:pos="1617"/>
        </w:tabs>
        <w:spacing w:line="240" w:lineRule="auto"/>
        <w:ind w:left="424"/>
      </w:pPr>
      <w:r w:rsidRPr="009D7636">
        <w:rPr>
          <w:rFonts w:cs="Times New Roman" w:hint="eastAsia"/>
          <w:rtl/>
          <w:lang w:val="ar" w:bidi="ar-SA"/>
        </w:rPr>
        <w:t xml:space="preserve">كل فرد من أفراد الفريق ملزم بتفصيل تجربة مثبتة في </w:t>
      </w:r>
      <w:r w:rsidRPr="009D7636">
        <w:rPr>
          <w:rFonts w:hint="eastAsia"/>
          <w:rtl/>
          <w:lang w:val="ar"/>
        </w:rPr>
        <w:t xml:space="preserve">3 </w:t>
      </w:r>
      <w:r w:rsidRPr="009D7636">
        <w:rPr>
          <w:rFonts w:cs="Times New Roman" w:hint="eastAsia"/>
          <w:rtl/>
          <w:lang w:val="ar" w:bidi="ar-SA"/>
        </w:rPr>
        <w:t xml:space="preserve">أعمال على مدار آخر </w:t>
      </w:r>
      <w:r w:rsidRPr="009D7636">
        <w:rPr>
          <w:rFonts w:hint="eastAsia"/>
          <w:rtl/>
          <w:lang w:val="ar"/>
        </w:rPr>
        <w:t xml:space="preserve">5 </w:t>
      </w:r>
      <w:r w:rsidRPr="009D7636">
        <w:rPr>
          <w:rFonts w:cs="Times New Roman" w:hint="eastAsia"/>
          <w:rtl/>
          <w:lang w:val="ar" w:bidi="ar-SA"/>
        </w:rPr>
        <w:t>سنوات، في مجال التدقيق في القضايا التجارية المختل</w:t>
      </w:r>
      <w:r w:rsidRPr="009D7636">
        <w:rPr>
          <w:rFonts w:cs="Times New Roman" w:hint="eastAsia"/>
          <w:rtl/>
          <w:lang w:val="ar" w:bidi="ar-SA"/>
        </w:rPr>
        <w:t>فة بما في ذلك عمليات المشتريات، مناقصات، قوانين العمل، التأمين التقاعدي، الأجور والقوى العاملة، تدقيق مراقب الدولة، الهيئات الرقابية الأخرى، تقارير التدقيق، كل ذلك لدى الشركات الحكومية أو لصالح الهيئات التنظيمية</w:t>
      </w:r>
      <w:r w:rsidRPr="009D7636">
        <w:rPr>
          <w:rFonts w:hint="eastAsia"/>
          <w:rtl/>
          <w:lang w:val="ar"/>
        </w:rPr>
        <w:t xml:space="preserve">. </w:t>
      </w:r>
    </w:p>
    <w:p w:rsidR="005C39BB" w:rsidRDefault="00696B9F" w:rsidP="00422EB7">
      <w:pPr>
        <w:pStyle w:val="aa"/>
        <w:numPr>
          <w:ilvl w:val="0"/>
          <w:numId w:val="21"/>
        </w:numPr>
        <w:spacing w:before="0" w:after="0" w:line="240" w:lineRule="auto"/>
        <w:rPr>
          <w:rFonts w:ascii="David" w:hAnsi="David"/>
          <w:u w:val="single"/>
        </w:rPr>
      </w:pPr>
      <w:r w:rsidRPr="001E163E">
        <w:rPr>
          <w:rFonts w:ascii="David" w:hAnsi="David" w:cs="Times New Roman"/>
          <w:u w:val="single"/>
          <w:rtl/>
          <w:lang w:val="ar" w:bidi="ar-SA"/>
        </w:rPr>
        <w:t>شروط الحد الأدنى الإدارية</w:t>
      </w:r>
      <w:r w:rsidRPr="005F7D21">
        <w:rPr>
          <w:rFonts w:ascii="David" w:hAnsi="David"/>
          <w:rtl/>
          <w:lang w:val="ar"/>
        </w:rPr>
        <w:t>:</w:t>
      </w:r>
    </w:p>
    <w:p w:rsidR="005F7D21" w:rsidRPr="001E163E" w:rsidRDefault="005F7D21" w:rsidP="005F7D21">
      <w:pPr>
        <w:pStyle w:val="aa"/>
        <w:spacing w:before="0" w:after="0" w:line="240" w:lineRule="auto"/>
        <w:ind w:left="360"/>
        <w:rPr>
          <w:rFonts w:ascii="David" w:hAnsi="David"/>
          <w:u w:val="single"/>
        </w:rPr>
      </w:pPr>
    </w:p>
    <w:p w:rsidR="00422EB7" w:rsidRPr="005F7D21" w:rsidRDefault="00696B9F" w:rsidP="005F7D21">
      <w:pPr>
        <w:pStyle w:val="aa"/>
        <w:numPr>
          <w:ilvl w:val="1"/>
          <w:numId w:val="21"/>
        </w:numPr>
        <w:spacing w:before="0" w:after="0" w:line="240" w:lineRule="auto"/>
        <w:rPr>
          <w:rFonts w:ascii="David" w:hAnsi="David"/>
        </w:rPr>
      </w:pPr>
      <w:r w:rsidRPr="005F7D21">
        <w:rPr>
          <w:rFonts w:ascii="David" w:hAnsi="David" w:cs="Times New Roman" w:hint="eastAsia"/>
          <w:rtl/>
          <w:lang w:val="ar" w:bidi="ar-SA"/>
        </w:rPr>
        <w:t>طالما انطبق عل</w:t>
      </w:r>
      <w:r w:rsidRPr="005F7D21">
        <w:rPr>
          <w:rFonts w:ascii="David" w:hAnsi="David" w:cs="Times New Roman" w:hint="eastAsia"/>
          <w:rtl/>
          <w:lang w:val="ar" w:bidi="ar-SA"/>
        </w:rPr>
        <w:t>ى مقدم العرض واجب التسجيل، حسب القانون، في إسرائيل، فيتعين عليه أن يكون مسجلاً قانونًا</w:t>
      </w:r>
      <w:r w:rsidRPr="005F7D21">
        <w:rPr>
          <w:rFonts w:ascii="David" w:hAnsi="David" w:hint="eastAsia"/>
          <w:rtl/>
          <w:lang w:val="ar"/>
        </w:rPr>
        <w:t>.</w:t>
      </w:r>
    </w:p>
    <w:p w:rsidR="00422EB7" w:rsidRPr="005F7D21" w:rsidRDefault="00696B9F" w:rsidP="005F7D21">
      <w:pPr>
        <w:pStyle w:val="aa"/>
        <w:numPr>
          <w:ilvl w:val="1"/>
          <w:numId w:val="21"/>
        </w:numPr>
        <w:spacing w:before="0" w:after="0" w:line="240" w:lineRule="auto"/>
        <w:rPr>
          <w:rFonts w:ascii="David" w:hAnsi="David"/>
        </w:rPr>
      </w:pPr>
      <w:r w:rsidRPr="005F7D21">
        <w:rPr>
          <w:rFonts w:ascii="David" w:hAnsi="David" w:cs="Times New Roman" w:hint="cs"/>
          <w:rtl/>
          <w:lang w:val="ar" w:bidi="ar-SA"/>
        </w:rPr>
        <w:t xml:space="preserve">يستوفي مقدم العرض متطلبات قانون صفقات الهيئات العمومية، لعام </w:t>
      </w:r>
      <w:r w:rsidRPr="005F7D21">
        <w:rPr>
          <w:rFonts w:ascii="David" w:hAnsi="David" w:hint="cs"/>
          <w:rtl/>
          <w:lang w:val="ar"/>
        </w:rPr>
        <w:t>1976 (</w:t>
      </w:r>
      <w:r w:rsidRPr="005F7D21">
        <w:rPr>
          <w:rFonts w:ascii="David" w:hAnsi="David" w:cs="Times New Roman" w:hint="cs"/>
          <w:rtl/>
          <w:lang w:val="ar" w:bidi="ar-SA"/>
        </w:rPr>
        <w:t xml:space="preserve">يشار إليه فيما يلي بـ </w:t>
      </w:r>
      <w:r w:rsidRPr="005F7D21">
        <w:rPr>
          <w:rFonts w:ascii="David" w:hAnsi="David" w:hint="cs"/>
          <w:rtl/>
          <w:lang w:val="ar"/>
        </w:rPr>
        <w:t>: "</w:t>
      </w:r>
      <w:r w:rsidRPr="005F7D21">
        <w:rPr>
          <w:rFonts w:ascii="David" w:hAnsi="David" w:cs="Times New Roman" w:hint="cs"/>
          <w:rtl/>
          <w:lang w:val="ar" w:bidi="ar-SA"/>
        </w:rPr>
        <w:t>قانون صفقات الهيئات العمومية</w:t>
      </w:r>
      <w:r w:rsidRPr="005F7D21">
        <w:rPr>
          <w:rFonts w:ascii="David" w:hAnsi="David" w:hint="cs"/>
          <w:rtl/>
          <w:lang w:val="ar"/>
        </w:rPr>
        <w:t>").</w:t>
      </w:r>
    </w:p>
    <w:p w:rsidR="005C39BB" w:rsidRPr="00422EB7" w:rsidRDefault="005C39BB" w:rsidP="00422EB7">
      <w:pPr>
        <w:ind w:left="360"/>
        <w:jc w:val="both"/>
        <w:rPr>
          <w:rFonts w:ascii="David" w:hAnsi="David"/>
          <w:b/>
          <w:bCs/>
          <w:sz w:val="24"/>
          <w:szCs w:val="24"/>
          <w:u w:val="single"/>
          <w:rtl/>
        </w:rPr>
      </w:pPr>
    </w:p>
    <w:p w:rsidR="005C39BB" w:rsidRPr="001E163E" w:rsidRDefault="00696B9F" w:rsidP="00422EB7">
      <w:pPr>
        <w:jc w:val="both"/>
        <w:rPr>
          <w:rFonts w:ascii="David" w:hAnsi="David"/>
          <w:sz w:val="24"/>
          <w:szCs w:val="24"/>
          <w:rtl/>
        </w:rPr>
      </w:pPr>
      <w:r w:rsidRPr="001E163E">
        <w:rPr>
          <w:rFonts w:ascii="David" w:hAnsi="David" w:cs="Times New Roman"/>
          <w:b/>
          <w:bCs/>
          <w:sz w:val="24"/>
          <w:szCs w:val="24"/>
          <w:u w:val="single"/>
          <w:rtl/>
          <w:lang w:val="ar" w:bidi="ar-SA"/>
        </w:rPr>
        <w:t xml:space="preserve">سيتم رفض عرض لن يتم تقديمه بموجب أحكام هذه </w:t>
      </w:r>
      <w:r w:rsidRPr="001E163E">
        <w:rPr>
          <w:rFonts w:ascii="David" w:hAnsi="David" w:cs="Times New Roman"/>
          <w:b/>
          <w:bCs/>
          <w:sz w:val="24"/>
          <w:szCs w:val="24"/>
          <w:u w:val="single"/>
          <w:rtl/>
          <w:lang w:val="ar" w:bidi="ar-SA"/>
        </w:rPr>
        <w:t>المادة رفضًا قاطعًا</w:t>
      </w:r>
      <w:r w:rsidRPr="001E163E">
        <w:rPr>
          <w:rFonts w:ascii="David" w:hAnsi="David"/>
          <w:b/>
          <w:bCs/>
          <w:sz w:val="24"/>
          <w:szCs w:val="24"/>
          <w:u w:val="single"/>
          <w:rtl/>
          <w:lang w:val="ar"/>
        </w:rPr>
        <w:t>.</w:t>
      </w:r>
      <w:r w:rsidRPr="001E163E">
        <w:rPr>
          <w:rFonts w:ascii="David" w:hAnsi="David" w:cs="Times New Roman"/>
          <w:sz w:val="24"/>
          <w:szCs w:val="24"/>
          <w:rtl/>
          <w:lang w:val="ar" w:bidi="ar-SA"/>
        </w:rPr>
        <w:t xml:space="preserve"> رغم ما تقدم ذكره، سيجوز لصاحب الدعوة التوجه إلى جميع مقدمي العروض أو بعضهم والطلب منهم استكمال التفاصيل والمستندات اللازمة ضمن هذا التوجه، التي وُجد أنها ناقصة بشكل مطلق أو أنه تم تقديمها بشكل جزئي، كل ذلك حسب تقدير صاحب الدعوة الحصري</w:t>
      </w:r>
      <w:r w:rsidRPr="001E163E">
        <w:rPr>
          <w:rFonts w:ascii="David" w:hAnsi="David"/>
          <w:sz w:val="24"/>
          <w:szCs w:val="24"/>
          <w:rtl/>
          <w:lang w:val="ar"/>
        </w:rPr>
        <w:t>.</w:t>
      </w:r>
    </w:p>
    <w:p w:rsidR="005C39BB" w:rsidRPr="001E163E" w:rsidRDefault="005C39BB" w:rsidP="00422EB7">
      <w:pPr>
        <w:ind w:left="360"/>
        <w:jc w:val="both"/>
        <w:rPr>
          <w:rFonts w:ascii="David" w:hAnsi="David"/>
          <w:sz w:val="24"/>
          <w:szCs w:val="24"/>
          <w:rtl/>
        </w:rPr>
      </w:pPr>
    </w:p>
    <w:p w:rsidR="005C39BB" w:rsidRDefault="00696B9F" w:rsidP="00422EB7">
      <w:pPr>
        <w:jc w:val="both"/>
        <w:rPr>
          <w:rFonts w:ascii="David" w:hAnsi="David"/>
          <w:sz w:val="24"/>
          <w:szCs w:val="24"/>
          <w:rtl/>
        </w:rPr>
      </w:pPr>
      <w:r w:rsidRPr="001E163E">
        <w:rPr>
          <w:rFonts w:ascii="David" w:hAnsi="David" w:cs="Times New Roman"/>
          <w:sz w:val="24"/>
          <w:szCs w:val="24"/>
          <w:rtl/>
          <w:lang w:val="ar" w:bidi="ar-SA"/>
        </w:rPr>
        <w:t>يشدد على أنه رغم واجب إرفاق كافة الشهادات والمستندات بالعرض، سيجوز للجنة المناقصات الخاصة بصاحب الدعوة، لكنها ليست ملزمة بذلك، وحسب تقديرها الحصري، السماح لمقدم عرض لم يرفق بعرضه شهادة و</w:t>
      </w:r>
      <w:r w:rsidRPr="001E163E">
        <w:rPr>
          <w:rFonts w:ascii="David" w:hAnsi="David"/>
          <w:sz w:val="24"/>
          <w:szCs w:val="24"/>
          <w:rtl/>
          <w:lang w:val="ar"/>
        </w:rPr>
        <w:t>/</w:t>
      </w:r>
      <w:r w:rsidRPr="001E163E">
        <w:rPr>
          <w:rFonts w:ascii="David" w:hAnsi="David" w:cs="Times New Roman"/>
          <w:sz w:val="24"/>
          <w:szCs w:val="24"/>
          <w:rtl/>
          <w:lang w:val="ar" w:bidi="ar-SA"/>
        </w:rPr>
        <w:t>أو مستند من تلك المذكورة في هذا الاستفسار استكمال إحضارها في إطار ف</w:t>
      </w:r>
      <w:r w:rsidRPr="001E163E">
        <w:rPr>
          <w:rFonts w:ascii="David" w:hAnsi="David" w:cs="Times New Roman"/>
          <w:sz w:val="24"/>
          <w:szCs w:val="24"/>
          <w:rtl/>
          <w:lang w:val="ar" w:bidi="ar-SA"/>
        </w:rPr>
        <w:t>ترة زمنية سيتم تحديدها من قبل لجنة المناقصات، وذلك كلما تبيّن بوضوح من الشهادات و</w:t>
      </w:r>
      <w:r w:rsidRPr="001E163E">
        <w:rPr>
          <w:rFonts w:ascii="David" w:hAnsi="David"/>
          <w:sz w:val="24"/>
          <w:szCs w:val="24"/>
          <w:rtl/>
          <w:lang w:val="ar"/>
        </w:rPr>
        <w:t>/</w:t>
      </w:r>
      <w:r w:rsidRPr="001E163E">
        <w:rPr>
          <w:rFonts w:ascii="David" w:hAnsi="David" w:cs="Times New Roman"/>
          <w:sz w:val="24"/>
          <w:szCs w:val="24"/>
          <w:rtl/>
          <w:lang w:val="ar" w:bidi="ar-SA"/>
        </w:rPr>
        <w:t>أو المستندات المذكورة أعلاه، أنها كانت موجودة وسارية المفعول في موعد تقديم العرض على النحو المنصوص عليه في شروط الاستفسار</w:t>
      </w:r>
      <w:r w:rsidRPr="001E163E">
        <w:rPr>
          <w:rFonts w:ascii="David" w:hAnsi="David"/>
          <w:sz w:val="24"/>
          <w:szCs w:val="24"/>
          <w:rtl/>
          <w:lang w:val="ar"/>
        </w:rPr>
        <w:t>.</w:t>
      </w:r>
    </w:p>
    <w:p w:rsidR="001E163E" w:rsidRDefault="001E163E" w:rsidP="00422EB7">
      <w:pPr>
        <w:jc w:val="both"/>
        <w:rPr>
          <w:rFonts w:ascii="David" w:hAnsi="David"/>
          <w:sz w:val="24"/>
          <w:szCs w:val="24"/>
          <w:rtl/>
        </w:rPr>
      </w:pPr>
    </w:p>
    <w:p w:rsidR="00422EB7" w:rsidRDefault="00696B9F" w:rsidP="005F7D21">
      <w:pPr>
        <w:pStyle w:val="1"/>
        <w:spacing w:line="240" w:lineRule="auto"/>
        <w:rPr>
          <w:rtl/>
        </w:rPr>
      </w:pPr>
      <w:bookmarkStart w:id="3" w:name="show_OptionConnectionScope_1"/>
      <w:r w:rsidRPr="00EE1D0A">
        <w:rPr>
          <w:rFonts w:cs="Times New Roman"/>
          <w:rtl/>
          <w:lang w:val="ar" w:bidi="ar-SA"/>
        </w:rPr>
        <w:t xml:space="preserve">حجم التعاقد لن يتجاوز مبلغ </w:t>
      </w:r>
      <w:r w:rsidRPr="00EE1D0A">
        <w:rPr>
          <w:rtl/>
          <w:lang w:val="ar"/>
        </w:rPr>
        <w:t xml:space="preserve">1,000,000 </w:t>
      </w:r>
      <w:r w:rsidRPr="00EE1D0A">
        <w:rPr>
          <w:rtl/>
          <w:lang w:val="ar"/>
        </w:rPr>
        <w:t xml:space="preserve">₪ </w:t>
      </w:r>
      <w:r w:rsidRPr="00EE1D0A">
        <w:rPr>
          <w:rFonts w:cs="Times New Roman"/>
          <w:rtl/>
          <w:lang w:val="ar" w:bidi="ar-SA"/>
        </w:rPr>
        <w:t xml:space="preserve">يشمل ضريبة </w:t>
      </w:r>
      <w:r w:rsidRPr="00EE1D0A">
        <w:rPr>
          <w:rFonts w:cs="Times New Roman"/>
          <w:rtl/>
          <w:lang w:val="ar" w:bidi="ar-SA"/>
        </w:rPr>
        <w:t>القيمة المضافة لجميع الفائزين مجتمعين لفترة التعاقد الأولى</w:t>
      </w:r>
      <w:r w:rsidRPr="00EE1D0A">
        <w:rPr>
          <w:rtl/>
          <w:lang w:val="ar"/>
        </w:rPr>
        <w:t xml:space="preserve">، بالتقسيم حسب تقدير السلطة. يحتفظ صاحب الدعوة بحق زيادة حجم التعاقد بمبلغ يصل إلى 1,000,000 </w:t>
      </w:r>
      <w:r w:rsidRPr="00EE1D0A">
        <w:rPr>
          <w:rtl/>
          <w:lang w:val="ar"/>
        </w:rPr>
        <w:t xml:space="preserve">₪ </w:t>
      </w:r>
      <w:r w:rsidRPr="00EE1D0A">
        <w:rPr>
          <w:rFonts w:cs="Times New Roman"/>
          <w:rtl/>
          <w:lang w:val="ar" w:bidi="ar-SA"/>
        </w:rPr>
        <w:t>يشمل ضريبة القيمة المضافة لفترة التعاقد الأولى</w:t>
      </w:r>
      <w:r w:rsidRPr="00EE1D0A">
        <w:rPr>
          <w:rtl/>
          <w:lang w:val="ar"/>
        </w:rPr>
        <w:t xml:space="preserve">. </w:t>
      </w:r>
      <w:r w:rsidRPr="00EE1D0A">
        <w:rPr>
          <w:rFonts w:cs="Times New Roman"/>
          <w:rtl/>
          <w:lang w:val="ar" w:bidi="ar-SA"/>
        </w:rPr>
        <w:t>بالإضافة إلى ذلك، يحتفظ صاحب الدعوة بحق زيادة حجم التعا</w:t>
      </w:r>
      <w:r w:rsidRPr="00EE1D0A">
        <w:rPr>
          <w:rFonts w:cs="Times New Roman"/>
          <w:rtl/>
          <w:lang w:val="ar" w:bidi="ar-SA"/>
        </w:rPr>
        <w:t xml:space="preserve">قد بمبلغ يصل إلى </w:t>
      </w:r>
      <w:bookmarkStart w:id="4" w:name="OptionConnectionScope_1"/>
      <w:r w:rsidRPr="00EE1D0A">
        <w:rPr>
          <w:rtl/>
          <w:lang w:val="ar"/>
        </w:rPr>
        <w:t>3,000,000</w:t>
      </w:r>
      <w:bookmarkEnd w:id="4"/>
      <w:r w:rsidRPr="00EE1D0A">
        <w:rPr>
          <w:rtl/>
          <w:lang w:val="ar"/>
        </w:rPr>
        <w:t xml:space="preserve"> </w:t>
      </w:r>
      <w:r w:rsidRPr="00EE1D0A">
        <w:rPr>
          <w:rtl/>
          <w:lang w:val="ar"/>
        </w:rPr>
        <w:t xml:space="preserve">₪ </w:t>
      </w:r>
      <w:r w:rsidRPr="00EE1D0A">
        <w:rPr>
          <w:rFonts w:cs="Times New Roman"/>
          <w:rtl/>
          <w:lang w:val="ar" w:bidi="ar-SA"/>
        </w:rPr>
        <w:t>يشمل ضريبة القيمة المضافة لجميع الفائزين مجتمعين، في كافة فترات الإمكانية، بالتقسيم حسب تقدير السلطة</w:t>
      </w:r>
      <w:r w:rsidRPr="00EE1D0A">
        <w:rPr>
          <w:rtl/>
          <w:lang w:val="ar"/>
        </w:rPr>
        <w:t>.</w:t>
      </w:r>
      <w:bookmarkEnd w:id="3"/>
      <w:r w:rsidRPr="00EE1D0A">
        <w:rPr>
          <w:rtl/>
          <w:lang w:val="ar"/>
        </w:rPr>
        <w:t xml:space="preserve"> </w:t>
      </w:r>
      <w:r w:rsidRPr="00EE1D0A">
        <w:rPr>
          <w:rFonts w:cs="Times New Roman"/>
          <w:rtl/>
          <w:lang w:val="ar" w:bidi="ar-SA"/>
        </w:rPr>
        <w:t>صاحب الدعوة لا يلتزم بهذا الحجم أو بأي حجم كان، حيث سيتم تطبيق التعاقد حسب تقديره الحصري</w:t>
      </w:r>
      <w:r w:rsidRPr="00EE1D0A">
        <w:rPr>
          <w:rtl/>
          <w:lang w:val="ar"/>
        </w:rPr>
        <w:t>.</w:t>
      </w:r>
    </w:p>
    <w:p w:rsidR="00114705" w:rsidRPr="001E163E" w:rsidRDefault="00114705" w:rsidP="005F7D21">
      <w:pPr>
        <w:pStyle w:val="aa"/>
        <w:spacing w:before="0" w:after="0" w:line="240" w:lineRule="auto"/>
        <w:rPr>
          <w:rFonts w:ascii="David" w:hAnsi="David"/>
          <w:rtl/>
        </w:rPr>
      </w:pPr>
    </w:p>
    <w:p w:rsidR="00422EB7" w:rsidRDefault="00696B9F" w:rsidP="00271F8A">
      <w:pPr>
        <w:pStyle w:val="1"/>
        <w:numPr>
          <w:ilvl w:val="0"/>
          <w:numId w:val="21"/>
        </w:numPr>
        <w:spacing w:line="240" w:lineRule="auto"/>
        <w:rPr>
          <w:rtl/>
        </w:rPr>
      </w:pPr>
      <w:bookmarkStart w:id="5" w:name="ofenhaluka_1"/>
      <w:bookmarkStart w:id="6" w:name="show_ofenhaluka_1"/>
      <w:bookmarkStart w:id="7" w:name="_Toc53331326"/>
      <w:bookmarkStart w:id="8" w:name="show_numZohim_2"/>
      <w:r w:rsidRPr="001E163E">
        <w:rPr>
          <w:rFonts w:cs="Times New Roman"/>
          <w:rtl/>
          <w:lang w:val="ar" w:bidi="ar-SA"/>
        </w:rPr>
        <w:t xml:space="preserve">ستدوم فترة التعاقد مع كل فائز سنة </w:t>
      </w:r>
      <w:r w:rsidRPr="001E163E">
        <w:rPr>
          <w:rFonts w:cs="Times New Roman"/>
          <w:rtl/>
          <w:lang w:val="ar" w:bidi="ar-SA"/>
        </w:rPr>
        <w:t>واحدة من تاريخ توقيع المفوضين بالتوقيع بالنيابة عن الدولة على اتفاقية التعاقد مع الفائز</w:t>
      </w:r>
      <w:bookmarkStart w:id="9" w:name="show_optionConnectionPeriod_2"/>
      <w:bookmarkEnd w:id="5"/>
      <w:bookmarkEnd w:id="6"/>
      <w:r w:rsidRPr="001E163E">
        <w:rPr>
          <w:rFonts w:cs="Times New Roman"/>
          <w:rtl/>
          <w:lang w:val="ar" w:bidi="ar-SA"/>
        </w:rPr>
        <w:t xml:space="preserve">، حيث يملك صاحب الدعوة حق تمديد فترة التعاقد بأربع فترات إضافية، </w:t>
      </w:r>
      <w:bookmarkEnd w:id="7"/>
      <w:bookmarkEnd w:id="9"/>
      <w:r w:rsidRPr="001E163E">
        <w:rPr>
          <w:rFonts w:cs="Times New Roman"/>
          <w:rtl/>
          <w:lang w:val="ar" w:bidi="ar-SA"/>
        </w:rPr>
        <w:t xml:space="preserve">لمدة سنة كل مرة، وكل ذلك رهنًا بموافقة لجنة المناقصات التابعة للسلطة بموجب لوائح واجب المناقصات، لعام </w:t>
      </w:r>
      <w:r w:rsidRPr="001E163E">
        <w:rPr>
          <w:rtl/>
          <w:lang w:val="ar"/>
        </w:rPr>
        <w:t>19</w:t>
      </w:r>
      <w:r w:rsidRPr="001E163E">
        <w:rPr>
          <w:rtl/>
          <w:lang w:val="ar"/>
        </w:rPr>
        <w:t>93.</w:t>
      </w:r>
    </w:p>
    <w:bookmarkEnd w:id="8"/>
    <w:p w:rsidR="00591E9D" w:rsidRPr="001E163E" w:rsidRDefault="00696B9F" w:rsidP="003F41E8">
      <w:pPr>
        <w:pStyle w:val="aa"/>
        <w:numPr>
          <w:ilvl w:val="0"/>
          <w:numId w:val="21"/>
        </w:numPr>
        <w:spacing w:before="0" w:after="0" w:line="240" w:lineRule="auto"/>
        <w:rPr>
          <w:rFonts w:ascii="David" w:hAnsi="David"/>
          <w:spacing w:val="4"/>
        </w:rPr>
      </w:pPr>
      <w:r w:rsidRPr="001E163E">
        <w:rPr>
          <w:rFonts w:ascii="David" w:hAnsi="David" w:cs="Times New Roman"/>
          <w:spacing w:val="4"/>
          <w:rtl/>
          <w:lang w:val="ar" w:bidi="ar-SA"/>
        </w:rPr>
        <w:t xml:space="preserve">سيطلب من الفائز إحضار كفالة تنفيذ بنسبة </w:t>
      </w:r>
      <w:r w:rsidRPr="001E163E">
        <w:rPr>
          <w:rFonts w:ascii="David" w:hAnsi="David"/>
          <w:spacing w:val="4"/>
          <w:rtl/>
          <w:lang w:val="ar"/>
        </w:rPr>
        <w:t xml:space="preserve">5% </w:t>
      </w:r>
      <w:r w:rsidRPr="001E163E">
        <w:rPr>
          <w:rFonts w:ascii="David" w:hAnsi="David" w:cs="Times New Roman"/>
          <w:spacing w:val="4"/>
          <w:rtl/>
          <w:lang w:val="ar" w:bidi="ar-SA"/>
        </w:rPr>
        <w:t>من حجم التعاقد خلال فترة التعاقد الأولى</w:t>
      </w:r>
      <w:r w:rsidRPr="001E163E">
        <w:rPr>
          <w:rFonts w:ascii="David" w:hAnsi="David"/>
          <w:spacing w:val="4"/>
          <w:rtl/>
          <w:lang w:val="ar"/>
        </w:rPr>
        <w:t>.</w:t>
      </w:r>
    </w:p>
    <w:p w:rsidR="00D2524C" w:rsidRDefault="00696B9F" w:rsidP="00422EB7">
      <w:pPr>
        <w:ind w:left="360"/>
        <w:jc w:val="both"/>
        <w:rPr>
          <w:rFonts w:ascii="David" w:hAnsi="David"/>
          <w:spacing w:val="4"/>
          <w:sz w:val="24"/>
          <w:szCs w:val="24"/>
          <w:rtl/>
        </w:rPr>
      </w:pPr>
      <w:r w:rsidRPr="001E163E">
        <w:rPr>
          <w:rFonts w:ascii="David" w:hAnsi="David" w:cs="Times New Roman"/>
          <w:spacing w:val="4"/>
          <w:sz w:val="24"/>
          <w:szCs w:val="24"/>
          <w:rtl/>
          <w:lang w:val="ar" w:bidi="ar-SA"/>
        </w:rPr>
        <w:lastRenderedPageBreak/>
        <w:t>من أجل إزالة الشك، يوضح بذلك أن شروط الحد الأدنى الواردة في مستندات المناقصة وُصفت بشكل عام فقط، وهي تخضع للتعليمات المفصلة ضمن مستندات المناقصة</w:t>
      </w:r>
      <w:r w:rsidRPr="001E163E">
        <w:rPr>
          <w:rFonts w:ascii="David" w:hAnsi="David"/>
          <w:spacing w:val="4"/>
          <w:sz w:val="24"/>
          <w:szCs w:val="24"/>
          <w:rtl/>
          <w:lang w:val="ar"/>
        </w:rPr>
        <w:t>.</w:t>
      </w:r>
    </w:p>
    <w:p w:rsidR="001E163E" w:rsidRPr="001E163E" w:rsidRDefault="001E163E" w:rsidP="00422EB7">
      <w:pPr>
        <w:jc w:val="both"/>
        <w:rPr>
          <w:rFonts w:ascii="David" w:hAnsi="David"/>
          <w:spacing w:val="4"/>
          <w:sz w:val="24"/>
          <w:szCs w:val="24"/>
          <w:rtl/>
        </w:rPr>
      </w:pPr>
    </w:p>
    <w:p w:rsidR="00FF28CC" w:rsidRDefault="00696B9F" w:rsidP="003F41E8">
      <w:pPr>
        <w:pStyle w:val="aa"/>
        <w:numPr>
          <w:ilvl w:val="0"/>
          <w:numId w:val="21"/>
        </w:numPr>
        <w:spacing w:before="0" w:after="0" w:line="240" w:lineRule="auto"/>
        <w:rPr>
          <w:rFonts w:ascii="David" w:hAnsi="David"/>
        </w:rPr>
      </w:pPr>
      <w:r w:rsidRPr="001E163E">
        <w:rPr>
          <w:rFonts w:ascii="David" w:hAnsi="David" w:cs="Times New Roman"/>
          <w:rtl/>
          <w:lang w:val="ar" w:bidi="ar-SA"/>
        </w:rPr>
        <w:t>ينبغي تقديم العروض فق</w:t>
      </w:r>
      <w:r w:rsidRPr="001E163E">
        <w:rPr>
          <w:rFonts w:ascii="David" w:hAnsi="David" w:cs="Times New Roman"/>
          <w:rtl/>
          <w:lang w:val="ar" w:bidi="ar-SA"/>
        </w:rPr>
        <w:t xml:space="preserve">ط إلى صندوق المناقصات الذي عنوانه هو </w:t>
      </w:r>
      <w:r w:rsidRPr="001E163E">
        <w:rPr>
          <w:rFonts w:ascii="David" w:hAnsi="David"/>
          <w:rtl/>
          <w:lang w:val="ar"/>
        </w:rPr>
        <w:t>"</w:t>
      </w:r>
      <w:r w:rsidR="00423062" w:rsidRPr="003F41E8">
        <w:rPr>
          <w:rFonts w:ascii="David" w:hAnsi="David" w:cs="Times New Roman" w:hint="cs"/>
          <w:b/>
          <w:bCs/>
          <w:u w:val="single"/>
          <w:rtl/>
          <w:lang w:val="ar" w:bidi="ar-SA"/>
        </w:rPr>
        <w:t xml:space="preserve">تلقي خدمات الاستشارة في مجال الفحوصات الخاصة بموجب المادة </w:t>
      </w:r>
      <w:r w:rsidR="00423062" w:rsidRPr="003F41E8">
        <w:rPr>
          <w:rFonts w:ascii="David" w:hAnsi="David" w:hint="cs"/>
          <w:b/>
          <w:bCs/>
          <w:u w:val="single"/>
          <w:rtl/>
          <w:lang w:val="ar"/>
        </w:rPr>
        <w:t xml:space="preserve">55 </w:t>
      </w:r>
      <w:r w:rsidR="00423062" w:rsidRPr="003F41E8">
        <w:rPr>
          <w:rFonts w:ascii="David" w:hAnsi="David" w:cs="Times New Roman" w:hint="cs"/>
          <w:b/>
          <w:bCs/>
          <w:u w:val="single"/>
          <w:rtl/>
          <w:lang w:val="ar" w:bidi="ar-SA"/>
        </w:rPr>
        <w:t xml:space="preserve">من قانون الشركات الحكومية، لعام </w:t>
      </w:r>
      <w:r w:rsidR="00423062" w:rsidRPr="003F41E8">
        <w:rPr>
          <w:rFonts w:ascii="David" w:hAnsi="David" w:hint="cs"/>
          <w:b/>
          <w:bCs/>
          <w:u w:val="single"/>
          <w:rtl/>
          <w:lang w:val="ar"/>
        </w:rPr>
        <w:t>1975</w:t>
      </w:r>
      <w:r w:rsidR="00423062" w:rsidRPr="003F41E8">
        <w:rPr>
          <w:rFonts w:ascii="David" w:hAnsi="David" w:cs="Times New Roman" w:hint="cs"/>
          <w:b/>
          <w:bCs/>
          <w:u w:val="single"/>
          <w:rtl/>
          <w:lang w:val="ar" w:bidi="ar-SA"/>
        </w:rPr>
        <w:t>، لصالح سلطة الشركات الحكومية</w:t>
      </w:r>
      <w:r w:rsidRPr="001E163E">
        <w:rPr>
          <w:rFonts w:ascii="David" w:hAnsi="David"/>
          <w:rtl/>
          <w:lang w:val="ar"/>
        </w:rPr>
        <w:t xml:space="preserve">" </w:t>
      </w:r>
      <w:r w:rsidRPr="001E163E">
        <w:rPr>
          <w:rFonts w:ascii="David" w:hAnsi="David" w:cs="Times New Roman"/>
          <w:rtl/>
          <w:lang w:val="ar" w:bidi="ar-SA"/>
        </w:rPr>
        <w:t xml:space="preserve">التي سيتم نصبها في مكاتب سلطة الشركات الحكومية، عمارة البرج الحديقة التكنولوجية المالحة، أورشليم القدس، الطابق </w:t>
      </w:r>
      <w:r w:rsidRPr="001E163E">
        <w:rPr>
          <w:rFonts w:ascii="David" w:hAnsi="David"/>
          <w:rtl/>
          <w:lang w:val="ar"/>
        </w:rPr>
        <w:t>8</w:t>
      </w:r>
      <w:r w:rsidRPr="001E163E">
        <w:rPr>
          <w:rFonts w:ascii="David" w:hAnsi="David" w:cs="Times New Roman"/>
          <w:rtl/>
          <w:lang w:val="ar" w:bidi="ar-SA"/>
        </w:rPr>
        <w:t xml:space="preserve">، الغرفة </w:t>
      </w:r>
      <w:r w:rsidRPr="001E163E">
        <w:rPr>
          <w:rFonts w:ascii="David" w:hAnsi="David"/>
          <w:rtl/>
          <w:lang w:val="ar"/>
        </w:rPr>
        <w:t>833(</w:t>
      </w:r>
      <w:r w:rsidRPr="001E163E">
        <w:rPr>
          <w:rFonts w:ascii="David" w:hAnsi="David" w:cs="Times New Roman"/>
          <w:rtl/>
          <w:lang w:val="ar" w:bidi="ar-SA"/>
        </w:rPr>
        <w:t>ب</w:t>
      </w:r>
      <w:r w:rsidRPr="001E163E">
        <w:rPr>
          <w:rFonts w:ascii="David" w:hAnsi="David"/>
          <w:rtl/>
          <w:lang w:val="ar"/>
        </w:rPr>
        <w:t xml:space="preserve">) </w:t>
      </w:r>
      <w:r w:rsidR="003F41E8">
        <w:rPr>
          <w:rFonts w:ascii="David" w:hAnsi="David" w:cs="Times New Roman" w:hint="cs"/>
          <w:b/>
          <w:bCs/>
          <w:rtl/>
          <w:lang w:val="ar" w:bidi="ar-SA"/>
        </w:rPr>
        <w:t xml:space="preserve">في التاريخ الموافق </w:t>
      </w:r>
      <w:r w:rsidR="003F41E8">
        <w:rPr>
          <w:rFonts w:ascii="David" w:hAnsi="David" w:hint="cs"/>
          <w:b/>
          <w:bCs/>
          <w:rtl/>
          <w:lang w:val="ar"/>
        </w:rPr>
        <w:t xml:space="preserve">17.04.2023 </w:t>
      </w:r>
      <w:r w:rsidR="003F41E8">
        <w:rPr>
          <w:rFonts w:ascii="David" w:hAnsi="David" w:cs="Times New Roman" w:hint="cs"/>
          <w:b/>
          <w:bCs/>
          <w:rtl/>
          <w:lang w:val="ar" w:bidi="ar-SA"/>
        </w:rPr>
        <w:t xml:space="preserve">بين الساعات </w:t>
      </w:r>
      <w:r w:rsidR="003F41E8">
        <w:rPr>
          <w:rFonts w:ascii="David" w:hAnsi="David" w:hint="cs"/>
          <w:b/>
          <w:bCs/>
          <w:rtl/>
          <w:lang w:val="ar"/>
        </w:rPr>
        <w:t xml:space="preserve">9:00 </w:t>
      </w:r>
      <w:r w:rsidR="003F41E8">
        <w:rPr>
          <w:rFonts w:ascii="David" w:hAnsi="David" w:cs="Times New Roman" w:hint="cs"/>
          <w:b/>
          <w:bCs/>
          <w:rtl/>
          <w:lang w:val="ar" w:bidi="ar-SA"/>
        </w:rPr>
        <w:t xml:space="preserve">صباحًا وحتى </w:t>
      </w:r>
      <w:r w:rsidR="003F41E8">
        <w:rPr>
          <w:rFonts w:ascii="David" w:hAnsi="David" w:hint="cs"/>
          <w:b/>
          <w:bCs/>
          <w:rtl/>
          <w:lang w:val="ar"/>
        </w:rPr>
        <w:t xml:space="preserve">14:00 </w:t>
      </w:r>
      <w:r w:rsidR="003F41E8">
        <w:rPr>
          <w:rFonts w:ascii="David" w:hAnsi="David" w:cs="Times New Roman" w:hint="cs"/>
          <w:b/>
          <w:bCs/>
          <w:rtl/>
          <w:lang w:val="ar" w:bidi="ar-SA"/>
        </w:rPr>
        <w:t>ظهرًا</w:t>
      </w:r>
      <w:r w:rsidRPr="001E163E">
        <w:rPr>
          <w:rFonts w:ascii="David" w:hAnsi="David"/>
          <w:rtl/>
          <w:lang w:val="ar"/>
        </w:rPr>
        <w:t xml:space="preserve">. </w:t>
      </w:r>
    </w:p>
    <w:p w:rsidR="001E163E" w:rsidRPr="001E163E" w:rsidRDefault="001E163E" w:rsidP="00422EB7">
      <w:pPr>
        <w:pStyle w:val="aa"/>
        <w:spacing w:before="0" w:after="0" w:line="240" w:lineRule="auto"/>
        <w:ind w:left="360"/>
        <w:rPr>
          <w:rFonts w:ascii="David" w:hAnsi="David"/>
        </w:rPr>
      </w:pPr>
    </w:p>
    <w:p w:rsidR="001B47AF" w:rsidRDefault="00696B9F" w:rsidP="003F41E8">
      <w:pPr>
        <w:pStyle w:val="aa"/>
        <w:numPr>
          <w:ilvl w:val="0"/>
          <w:numId w:val="21"/>
        </w:numPr>
        <w:spacing w:before="0" w:after="0" w:line="240" w:lineRule="auto"/>
        <w:rPr>
          <w:rFonts w:ascii="David" w:hAnsi="David"/>
        </w:rPr>
      </w:pPr>
      <w:r w:rsidRPr="001E163E">
        <w:rPr>
          <w:rFonts w:ascii="David" w:hAnsi="David" w:cs="Times New Roman"/>
          <w:rtl/>
          <w:lang w:val="ar" w:bidi="ar-SA"/>
        </w:rPr>
        <w:t>ينبغي تحويل الأسئلة والاستفسارات عبر البريد الإلكترو</w:t>
      </w:r>
      <w:r w:rsidRPr="001E163E">
        <w:rPr>
          <w:rFonts w:ascii="David" w:hAnsi="David" w:cs="Times New Roman"/>
          <w:rtl/>
          <w:lang w:val="ar" w:bidi="ar-SA"/>
        </w:rPr>
        <w:t xml:space="preserve">ني من خلال مستند </w:t>
      </w:r>
      <w:r w:rsidRPr="001E163E">
        <w:rPr>
          <w:rFonts w:ascii="David" w:hAnsi="David"/>
          <w:rtl/>
          <w:lang w:val="ar"/>
        </w:rPr>
        <w:t xml:space="preserve">word </w:t>
      </w:r>
      <w:r w:rsidRPr="001E163E">
        <w:rPr>
          <w:rFonts w:ascii="David" w:hAnsi="David" w:cs="Times New Roman"/>
          <w:rtl/>
          <w:lang w:val="ar" w:bidi="ar-SA"/>
        </w:rPr>
        <w:t>إلى ممثلة اللجنة القائمة على هذه المناقصة، السيد عديئيل رونين عبر العنوان</w:t>
      </w:r>
      <w:r w:rsidRPr="001E163E">
        <w:rPr>
          <w:rFonts w:ascii="David" w:hAnsi="David"/>
          <w:rtl/>
          <w:lang w:val="ar"/>
        </w:rPr>
        <w:t xml:space="preserve">: </w:t>
      </w:r>
      <w:hyperlink r:id="rId8" w:history="1">
        <w:r w:rsidR="005F7D21" w:rsidRPr="00A02B2D">
          <w:rPr>
            <w:rStyle w:val="Hyperlink"/>
            <w:rtl/>
            <w:lang w:val="ar"/>
          </w:rPr>
          <w:t>adielro@gca.gov.il</w:t>
        </w:r>
      </w:hyperlink>
      <w:r w:rsidRPr="001E163E">
        <w:rPr>
          <w:rFonts w:ascii="David" w:hAnsi="David" w:cs="Times New Roman"/>
          <w:rtl/>
          <w:lang w:val="ar" w:bidi="ar-SA"/>
        </w:rPr>
        <w:t xml:space="preserve"> حتى التاريخ الموافق </w:t>
      </w:r>
      <w:r w:rsidRPr="001E163E">
        <w:rPr>
          <w:rFonts w:ascii="David" w:hAnsi="David"/>
          <w:rtl/>
          <w:lang w:val="ar"/>
        </w:rPr>
        <w:t xml:space="preserve">13.03.2023 </w:t>
      </w:r>
      <w:r w:rsidRPr="001E163E">
        <w:rPr>
          <w:rFonts w:ascii="David" w:hAnsi="David" w:cs="Times New Roman"/>
          <w:rtl/>
          <w:lang w:val="ar" w:bidi="ar-SA"/>
        </w:rPr>
        <w:t xml:space="preserve">عند الساعة </w:t>
      </w:r>
      <w:r w:rsidRPr="001E163E">
        <w:rPr>
          <w:rFonts w:ascii="David" w:hAnsi="David"/>
          <w:rtl/>
          <w:lang w:val="ar"/>
        </w:rPr>
        <w:t xml:space="preserve">14:00 </w:t>
      </w:r>
      <w:r w:rsidRPr="001E163E">
        <w:rPr>
          <w:rFonts w:ascii="David" w:hAnsi="David" w:cs="Times New Roman"/>
          <w:rtl/>
          <w:lang w:val="ar" w:bidi="ar-SA"/>
        </w:rPr>
        <w:t>ظهرًا</w:t>
      </w:r>
      <w:r w:rsidRPr="001E163E">
        <w:rPr>
          <w:rFonts w:ascii="David" w:hAnsi="David"/>
          <w:rtl/>
          <w:lang w:val="ar"/>
        </w:rPr>
        <w:t xml:space="preserve">. </w:t>
      </w:r>
      <w:r w:rsidRPr="001E163E">
        <w:rPr>
          <w:rFonts w:ascii="David" w:hAnsi="David" w:cs="Times New Roman"/>
          <w:rtl/>
          <w:lang w:val="ar" w:bidi="ar-SA"/>
        </w:rPr>
        <w:t>السلطة غير ملزمة بالرد على الأسئلة التي ستر</w:t>
      </w:r>
      <w:r w:rsidRPr="001E163E">
        <w:rPr>
          <w:rFonts w:ascii="David" w:hAnsi="David" w:cs="Times New Roman"/>
          <w:rtl/>
          <w:lang w:val="ar" w:bidi="ar-SA"/>
        </w:rPr>
        <w:t>د بعد هذا الموعد</w:t>
      </w:r>
      <w:r w:rsidRPr="001E163E">
        <w:rPr>
          <w:rFonts w:ascii="David" w:hAnsi="David"/>
          <w:rtl/>
          <w:lang w:val="ar"/>
        </w:rPr>
        <w:t xml:space="preserve">. </w:t>
      </w:r>
      <w:r w:rsidRPr="001E163E">
        <w:rPr>
          <w:rFonts w:ascii="David" w:hAnsi="David" w:cs="Times New Roman"/>
          <w:rtl/>
          <w:lang w:val="ar" w:bidi="ar-SA"/>
        </w:rPr>
        <w:t>لن يتم الرد على الاستفسارات الهاتفية</w:t>
      </w:r>
      <w:r w:rsidRPr="001E163E">
        <w:rPr>
          <w:rFonts w:ascii="David" w:hAnsi="David"/>
          <w:rtl/>
          <w:lang w:val="ar"/>
        </w:rPr>
        <w:t xml:space="preserve">. </w:t>
      </w:r>
    </w:p>
    <w:p w:rsidR="001E163E" w:rsidRPr="001E163E" w:rsidRDefault="001E163E" w:rsidP="00422EB7">
      <w:pPr>
        <w:pStyle w:val="aa"/>
        <w:spacing w:line="240" w:lineRule="auto"/>
        <w:rPr>
          <w:rFonts w:ascii="David" w:hAnsi="David"/>
          <w:rtl/>
        </w:rPr>
      </w:pPr>
    </w:p>
    <w:p w:rsidR="001B47AF" w:rsidRPr="001E163E" w:rsidRDefault="00696B9F" w:rsidP="00422EB7">
      <w:pPr>
        <w:jc w:val="both"/>
        <w:rPr>
          <w:rFonts w:ascii="David" w:hAnsi="David"/>
          <w:sz w:val="24"/>
          <w:szCs w:val="24"/>
        </w:rPr>
      </w:pPr>
      <w:r w:rsidRPr="001E163E">
        <w:rPr>
          <w:rFonts w:ascii="David" w:hAnsi="David" w:cs="Times New Roman"/>
          <w:sz w:val="24"/>
          <w:szCs w:val="24"/>
          <w:rtl/>
          <w:lang w:val="ar" w:bidi="ar-SA"/>
        </w:rPr>
        <w:t xml:space="preserve">يمكن تحميل كافة مستندات المناقصة مجانًا اعتبارًا من تاريخ نشرها من موقع مديرية المشتريات الحكومية وعنوانه </w:t>
      </w:r>
      <w:hyperlink r:id="rId9" w:history="1">
        <w:r w:rsidRPr="001E163E">
          <w:rPr>
            <w:rFonts w:ascii="David" w:hAnsi="David"/>
            <w:sz w:val="24"/>
            <w:szCs w:val="24"/>
            <w:rtl/>
            <w:lang w:val="ar"/>
          </w:rPr>
          <w:t>www.mr.gov.il</w:t>
        </w:r>
      </w:hyperlink>
      <w:r w:rsidRPr="001E163E">
        <w:rPr>
          <w:rFonts w:ascii="David" w:hAnsi="David" w:cs="Times New Roman"/>
          <w:sz w:val="24"/>
          <w:szCs w:val="24"/>
          <w:rtl/>
          <w:lang w:val="ar" w:bidi="ar-SA"/>
        </w:rPr>
        <w:t xml:space="preserve"> تحت عنوان المناقصات الوزارية</w:t>
      </w:r>
      <w:r w:rsidRPr="001E163E">
        <w:rPr>
          <w:rFonts w:ascii="David" w:hAnsi="David"/>
          <w:sz w:val="24"/>
          <w:szCs w:val="24"/>
          <w:rtl/>
          <w:lang w:val="ar"/>
        </w:rPr>
        <w:t>.</w:t>
      </w:r>
    </w:p>
    <w:p w:rsidR="001E163E" w:rsidRDefault="001E163E" w:rsidP="00422EB7">
      <w:pPr>
        <w:jc w:val="both"/>
        <w:rPr>
          <w:rFonts w:ascii="David" w:hAnsi="David"/>
          <w:sz w:val="24"/>
          <w:szCs w:val="24"/>
          <w:rtl/>
        </w:rPr>
      </w:pPr>
    </w:p>
    <w:p w:rsidR="00DB2D8E" w:rsidRPr="001E163E" w:rsidRDefault="00696B9F" w:rsidP="00422EB7">
      <w:pPr>
        <w:jc w:val="both"/>
        <w:rPr>
          <w:rFonts w:ascii="David" w:hAnsi="David"/>
          <w:sz w:val="24"/>
          <w:szCs w:val="24"/>
          <w:rtl/>
        </w:rPr>
      </w:pPr>
      <w:r w:rsidRPr="001E163E">
        <w:rPr>
          <w:rFonts w:ascii="David" w:hAnsi="David" w:cs="Times New Roman"/>
          <w:sz w:val="24"/>
          <w:szCs w:val="24"/>
          <w:rtl/>
          <w:lang w:val="ar" w:bidi="ar-SA"/>
        </w:rPr>
        <w:t>يوضح بأن ه</w:t>
      </w:r>
      <w:r w:rsidRPr="001E163E">
        <w:rPr>
          <w:rFonts w:ascii="David" w:hAnsi="David" w:cs="Times New Roman"/>
          <w:sz w:val="24"/>
          <w:szCs w:val="24"/>
          <w:rtl/>
          <w:lang w:val="ar" w:bidi="ar-SA"/>
        </w:rPr>
        <w:t>ذا الإعلان يتضمن معلومات عامة وأولية فقط</w:t>
      </w:r>
      <w:r w:rsidRPr="001E163E">
        <w:rPr>
          <w:rFonts w:ascii="David" w:hAnsi="David"/>
          <w:sz w:val="24"/>
          <w:szCs w:val="24"/>
          <w:rtl/>
          <w:lang w:val="ar"/>
        </w:rPr>
        <w:t xml:space="preserve">. </w:t>
      </w:r>
      <w:r w:rsidRPr="001E163E">
        <w:rPr>
          <w:rFonts w:ascii="David" w:hAnsi="David" w:cs="Times New Roman"/>
          <w:sz w:val="24"/>
          <w:szCs w:val="24"/>
          <w:rtl/>
          <w:lang w:val="ar" w:bidi="ar-SA"/>
        </w:rPr>
        <w:t>الشروط وبقية التفاصيل الملزمة بالنسبة لمناقصة اختيار المستشار الملائم هي على النحو الموضح في مستندات المناقصة</w:t>
      </w:r>
      <w:r w:rsidRPr="001E163E">
        <w:rPr>
          <w:rFonts w:ascii="David" w:hAnsi="David"/>
          <w:sz w:val="24"/>
          <w:szCs w:val="24"/>
          <w:rtl/>
          <w:lang w:val="ar"/>
        </w:rPr>
        <w:t xml:space="preserve">. </w:t>
      </w:r>
    </w:p>
    <w:p w:rsidR="001E163E" w:rsidRDefault="001E163E" w:rsidP="00422EB7">
      <w:pPr>
        <w:jc w:val="both"/>
        <w:rPr>
          <w:rFonts w:ascii="David" w:hAnsi="David"/>
          <w:sz w:val="24"/>
          <w:szCs w:val="24"/>
          <w:rtl/>
        </w:rPr>
      </w:pPr>
    </w:p>
    <w:p w:rsidR="00DB2D8E" w:rsidRPr="001E163E" w:rsidRDefault="00696B9F" w:rsidP="00422EB7">
      <w:pPr>
        <w:jc w:val="both"/>
        <w:rPr>
          <w:rFonts w:ascii="David" w:hAnsi="David"/>
          <w:sz w:val="24"/>
          <w:szCs w:val="24"/>
          <w:rtl/>
        </w:rPr>
      </w:pPr>
      <w:r w:rsidRPr="001E163E">
        <w:rPr>
          <w:rFonts w:ascii="David" w:hAnsi="David" w:cs="Times New Roman"/>
          <w:sz w:val="24"/>
          <w:szCs w:val="24"/>
          <w:rtl/>
          <w:lang w:val="ar" w:bidi="ar-SA"/>
        </w:rPr>
        <w:t>لجنة المناقصات لا تلتزم باختيار أي عرض كان، وسيجوز لها إلغاء المناقصة بشكل كامل أو جزئي، أو رفضها لأس</w:t>
      </w:r>
      <w:r w:rsidRPr="001E163E">
        <w:rPr>
          <w:rFonts w:ascii="David" w:hAnsi="David" w:cs="Times New Roman"/>
          <w:sz w:val="24"/>
          <w:szCs w:val="24"/>
          <w:rtl/>
          <w:lang w:val="ar" w:bidi="ar-SA"/>
        </w:rPr>
        <w:t xml:space="preserve">باب تتعلق بالميزانية، أو تنظيمية أو لأي سبب آخر </w:t>
      </w:r>
      <w:r w:rsidRPr="001E163E">
        <w:rPr>
          <w:rFonts w:ascii="David" w:hAnsi="David"/>
          <w:sz w:val="24"/>
          <w:szCs w:val="24"/>
          <w:rtl/>
          <w:lang w:val="ar"/>
        </w:rPr>
        <w:t xml:space="preserve">- </w:t>
      </w:r>
      <w:r w:rsidRPr="001E163E">
        <w:rPr>
          <w:rFonts w:ascii="David" w:hAnsi="David" w:cs="Times New Roman"/>
          <w:sz w:val="24"/>
          <w:szCs w:val="24"/>
          <w:rtl/>
          <w:lang w:val="ar" w:bidi="ar-SA"/>
        </w:rPr>
        <w:t>وفقًا لتقديرها الحصري</w:t>
      </w:r>
      <w:r w:rsidRPr="001E163E">
        <w:rPr>
          <w:rFonts w:ascii="David" w:hAnsi="David"/>
          <w:sz w:val="24"/>
          <w:szCs w:val="24"/>
          <w:rtl/>
          <w:lang w:val="ar"/>
        </w:rPr>
        <w:t>.</w:t>
      </w:r>
    </w:p>
    <w:p w:rsidR="001E163E" w:rsidRDefault="001E163E" w:rsidP="00422EB7">
      <w:pPr>
        <w:jc w:val="both"/>
        <w:rPr>
          <w:rFonts w:ascii="David" w:hAnsi="David"/>
          <w:sz w:val="24"/>
          <w:szCs w:val="24"/>
          <w:rtl/>
        </w:rPr>
      </w:pPr>
    </w:p>
    <w:p w:rsidR="00DB2D8E" w:rsidRPr="001E163E" w:rsidRDefault="00696B9F" w:rsidP="00422EB7">
      <w:pPr>
        <w:jc w:val="both"/>
        <w:rPr>
          <w:rFonts w:ascii="David" w:hAnsi="David"/>
          <w:sz w:val="24"/>
          <w:szCs w:val="24"/>
        </w:rPr>
      </w:pPr>
      <w:r w:rsidRPr="001E163E">
        <w:rPr>
          <w:rFonts w:ascii="David" w:hAnsi="David" w:cs="Times New Roman"/>
          <w:sz w:val="24"/>
          <w:szCs w:val="24"/>
          <w:rtl/>
          <w:lang w:val="ar" w:bidi="ar-SA"/>
        </w:rPr>
        <w:t>في حالة وجود تناقض أو عدم ملاءمة بين صيغة هذا الإعلان وبين مستندات المناقصة، فإن المذكور في مستندات المناقصة هو الحاسم</w:t>
      </w:r>
      <w:r w:rsidRPr="001E163E">
        <w:rPr>
          <w:rFonts w:ascii="David" w:hAnsi="David"/>
          <w:sz w:val="24"/>
          <w:szCs w:val="24"/>
          <w:rtl/>
          <w:lang w:val="ar"/>
        </w:rPr>
        <w:t>.</w:t>
      </w:r>
    </w:p>
    <w:p w:rsidR="001E163E" w:rsidRDefault="001E163E" w:rsidP="00422EB7">
      <w:pPr>
        <w:jc w:val="both"/>
        <w:rPr>
          <w:rFonts w:ascii="David" w:hAnsi="David"/>
          <w:sz w:val="24"/>
          <w:szCs w:val="24"/>
          <w:rtl/>
        </w:rPr>
      </w:pPr>
    </w:p>
    <w:p w:rsidR="00F41889" w:rsidRPr="001E163E" w:rsidRDefault="00696B9F" w:rsidP="00422EB7">
      <w:pPr>
        <w:jc w:val="both"/>
        <w:rPr>
          <w:rFonts w:ascii="David" w:hAnsi="David"/>
          <w:sz w:val="24"/>
          <w:szCs w:val="24"/>
          <w:rtl/>
        </w:rPr>
      </w:pPr>
      <w:r w:rsidRPr="001E163E">
        <w:rPr>
          <w:rFonts w:ascii="David" w:hAnsi="David"/>
          <w:sz w:val="24"/>
          <w:szCs w:val="24"/>
          <w:rtl/>
          <w:lang w:val="ar"/>
        </w:rPr>
        <w:lastRenderedPageBreak/>
        <w:t xml:space="preserve">4.  </w:t>
      </w:r>
      <w:r w:rsidRPr="001E163E">
        <w:rPr>
          <w:rFonts w:ascii="David" w:hAnsi="David" w:cs="Times New Roman"/>
          <w:sz w:val="24"/>
          <w:szCs w:val="24"/>
          <w:rtl/>
          <w:lang w:val="ar" w:bidi="ar-SA"/>
        </w:rPr>
        <w:t>يتم نشر هذا الإعلان أيضًا باللغة العربية</w:t>
      </w:r>
      <w:r w:rsidRPr="001E163E">
        <w:rPr>
          <w:rFonts w:ascii="David" w:hAnsi="David"/>
          <w:sz w:val="24"/>
          <w:szCs w:val="24"/>
          <w:rtl/>
          <w:lang w:val="ar"/>
        </w:rPr>
        <w:t xml:space="preserve">. </w:t>
      </w:r>
      <w:r w:rsidRPr="001E163E">
        <w:rPr>
          <w:rFonts w:ascii="David" w:hAnsi="David" w:cs="Times New Roman"/>
          <w:sz w:val="24"/>
          <w:szCs w:val="24"/>
          <w:rtl/>
          <w:lang w:val="ar" w:bidi="ar-SA"/>
        </w:rPr>
        <w:t xml:space="preserve">في حالة وجود </w:t>
      </w:r>
      <w:r w:rsidRPr="001E163E">
        <w:rPr>
          <w:rFonts w:ascii="David" w:hAnsi="David" w:cs="Times New Roman"/>
          <w:sz w:val="24"/>
          <w:szCs w:val="24"/>
          <w:rtl/>
          <w:lang w:val="ar" w:bidi="ar-SA"/>
        </w:rPr>
        <w:t>عدم ملاءمة بين الصيغتين باللغتين، فإن النص الوارد باللغة العبرية سيغلب</w:t>
      </w:r>
      <w:r w:rsidRPr="001E163E">
        <w:rPr>
          <w:rFonts w:ascii="David" w:hAnsi="David"/>
          <w:sz w:val="24"/>
          <w:szCs w:val="24"/>
          <w:rtl/>
          <w:lang w:val="ar"/>
        </w:rPr>
        <w:t>.</w:t>
      </w:r>
    </w:p>
    <w:p w:rsidR="00FA6DC1" w:rsidRPr="001E163E" w:rsidRDefault="00FA6DC1" w:rsidP="00422EB7">
      <w:pPr>
        <w:pStyle w:val="aa"/>
        <w:spacing w:before="0" w:after="0" w:line="240" w:lineRule="auto"/>
        <w:ind w:left="360"/>
        <w:rPr>
          <w:rFonts w:ascii="David" w:hAnsi="David"/>
          <w:rtl/>
        </w:rPr>
      </w:pPr>
    </w:p>
    <w:p w:rsidR="00B44659" w:rsidRPr="001E163E" w:rsidRDefault="00B44659" w:rsidP="00422EB7">
      <w:pPr>
        <w:jc w:val="both"/>
        <w:rPr>
          <w:rFonts w:ascii="David" w:hAnsi="David"/>
          <w:sz w:val="24"/>
          <w:szCs w:val="24"/>
        </w:rPr>
      </w:pPr>
    </w:p>
    <w:sectPr w:rsidR="00B44659" w:rsidRPr="001E163E" w:rsidSect="001E163E">
      <w:headerReference w:type="even" r:id="rId10"/>
      <w:headerReference w:type="default" r:id="rId11"/>
      <w:headerReference w:type="first" r:id="rId12"/>
      <w:pgSz w:w="11907" w:h="16840" w:code="9"/>
      <w:pgMar w:top="1814" w:right="1418" w:bottom="1134" w:left="1985" w:header="720" w:footer="491" w:gutter="0"/>
      <w:cols w:space="720"/>
      <w:titlePg/>
      <w:bidi/>
      <w:rtlGutter/>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96B9F">
      <w:r>
        <w:separator/>
      </w:r>
    </w:p>
  </w:endnote>
  <w:endnote w:type="continuationSeparator" w:id="0">
    <w:p w:rsidR="00000000" w:rsidRDefault="00696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96B9F">
      <w:r>
        <w:separator/>
      </w:r>
    </w:p>
  </w:footnote>
  <w:footnote w:type="continuationSeparator" w:id="0">
    <w:p w:rsidR="00000000" w:rsidRDefault="00696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E9" w:rsidRDefault="00696B9F">
    <w:pPr>
      <w:pStyle w:val="a3"/>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end"/>
    </w:r>
  </w:p>
  <w:p w:rsidR="004A60E9" w:rsidRDefault="004A60E9">
    <w:pPr>
      <w:pStyle w:val="a3"/>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E9" w:rsidRDefault="00696B9F">
    <w:pPr>
      <w:pStyle w:val="a3"/>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separate"/>
    </w:r>
    <w:r>
      <w:rPr>
        <w:rStyle w:val="a7"/>
        <w:noProof/>
        <w:rtl/>
      </w:rPr>
      <w:t>2</w:t>
    </w:r>
    <w:r>
      <w:rPr>
        <w:rStyle w:val="a7"/>
        <w:rtl/>
      </w:rPr>
      <w:fldChar w:fldCharType="end"/>
    </w:r>
  </w:p>
  <w:p w:rsidR="004A60E9" w:rsidRDefault="004A60E9">
    <w:pPr>
      <w:pStyle w:val="a3"/>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0E9" w:rsidRDefault="00696B9F" w:rsidP="00015D68">
    <w:pPr>
      <w:pStyle w:val="a3"/>
      <w:jc w:val="left"/>
      <w:rPr>
        <w:b w:val="0"/>
        <w:bCs w:val="0"/>
        <w:szCs w:val="40"/>
        <w:rtl/>
      </w:rPr>
    </w:pPr>
    <w:r>
      <w:rPr>
        <w:b w:val="0"/>
        <w:bCs w:val="0"/>
        <w:noProof/>
        <w:szCs w:val="40"/>
        <w:rtl/>
        <w:lang w:eastAsia="en-US"/>
      </w:rPr>
      <w:drawing>
        <wp:anchor distT="0" distB="0" distL="114300" distR="114300" simplePos="0" relativeHeight="251658240" behindDoc="1" locked="0" layoutInCell="1" allowOverlap="1">
          <wp:simplePos x="0" y="0"/>
          <wp:positionH relativeFrom="column">
            <wp:posOffset>4700270</wp:posOffset>
          </wp:positionH>
          <wp:positionV relativeFrom="paragraph">
            <wp:posOffset>0</wp:posOffset>
          </wp:positionV>
          <wp:extent cx="802005" cy="666750"/>
          <wp:effectExtent l="0" t="0" r="0" b="0"/>
          <wp:wrapNone/>
          <wp:docPr id="5" name="Picture 1" descr="RAS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710632" name="Picture 1" descr="RASHU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0200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60E9" w:rsidRDefault="00696B9F" w:rsidP="00E0386B">
    <w:pPr>
      <w:pStyle w:val="a3"/>
      <w:jc w:val="center"/>
      <w:rPr>
        <w:rFonts w:cs="David"/>
        <w:szCs w:val="40"/>
      </w:rPr>
    </w:pPr>
    <w:r>
      <w:rPr>
        <w:rFonts w:cs="Times New Roman" w:hint="cs"/>
        <w:szCs w:val="40"/>
        <w:rtl/>
        <w:lang w:val="ar" w:bidi="ar-SA"/>
      </w:rPr>
      <w:t>دولة إسرائيل</w:t>
    </w:r>
  </w:p>
  <w:p w:rsidR="004A60E9" w:rsidRPr="00A15665" w:rsidRDefault="00696B9F" w:rsidP="00E0386B">
    <w:pPr>
      <w:pStyle w:val="a3"/>
      <w:jc w:val="center"/>
      <w:rPr>
        <w:rFonts w:cs="David"/>
        <w:sz w:val="36"/>
        <w:szCs w:val="36"/>
        <w:rtl/>
      </w:rPr>
    </w:pPr>
    <w:r w:rsidRPr="00A15665">
      <w:rPr>
        <w:rFonts w:cs="Times New Roman" w:hint="cs"/>
        <w:sz w:val="36"/>
        <w:szCs w:val="36"/>
        <w:rtl/>
        <w:lang w:val="ar" w:bidi="ar-SA"/>
      </w:rPr>
      <w:t>سلطة الشركات الحكوميّة</w:t>
    </w:r>
  </w:p>
  <w:p w:rsidR="004A60E9" w:rsidRPr="00A15665" w:rsidRDefault="004A60E9" w:rsidP="00966AFF">
    <w:pPr>
      <w:pStyle w:val="a3"/>
      <w:jc w:val="center"/>
      <w:rPr>
        <w:rFonts w:cs="David"/>
        <w:sz w:val="32"/>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6721"/>
    <w:multiLevelType w:val="multilevel"/>
    <w:tmpl w:val="43B85508"/>
    <w:lvl w:ilvl="0">
      <w:start w:val="1"/>
      <w:numFmt w:val="decimal"/>
      <w:lvlText w:val="%1."/>
      <w:lvlJc w:val="left"/>
      <w:pPr>
        <w:ind w:left="360" w:hanging="360"/>
      </w:pPr>
      <w:rPr>
        <w:rFonts w:ascii="Times New Roman" w:hAnsi="Times New Roman" w:hint="default"/>
      </w:rPr>
    </w:lvl>
    <w:lvl w:ilvl="1">
      <w:start w:val="1"/>
      <w:numFmt w:val="decimal"/>
      <w:isLgl/>
      <w:lvlText w:val="%1.%2."/>
      <w:lvlJc w:val="left"/>
      <w:pPr>
        <w:ind w:left="72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B432D8B"/>
    <w:multiLevelType w:val="multilevel"/>
    <w:tmpl w:val="C8B0A6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111"/>
      <w:lvlText w:val="%3."/>
      <w:lvlJc w:val="left"/>
      <w:pPr>
        <w:tabs>
          <w:tab w:val="num" w:pos="2160"/>
        </w:tabs>
        <w:ind w:left="2160" w:hanging="720"/>
      </w:pPr>
    </w:lvl>
    <w:lvl w:ilvl="3">
      <w:start w:val="1"/>
      <w:numFmt w:val="decimal"/>
      <w:pStyle w:val="111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C2F063F"/>
    <w:multiLevelType w:val="hybridMultilevel"/>
    <w:tmpl w:val="932A4418"/>
    <w:lvl w:ilvl="0" w:tplc="C4AED416">
      <w:start w:val="1"/>
      <w:numFmt w:val="hebrew1"/>
      <w:lvlText w:val="%1."/>
      <w:lvlJc w:val="center"/>
      <w:pPr>
        <w:ind w:left="1080" w:hanging="360"/>
      </w:pPr>
    </w:lvl>
    <w:lvl w:ilvl="1" w:tplc="FD9C096C">
      <w:start w:val="1"/>
      <w:numFmt w:val="decimal"/>
      <w:lvlText w:val="%2."/>
      <w:lvlJc w:val="left"/>
      <w:pPr>
        <w:ind w:left="1800" w:hanging="360"/>
      </w:pPr>
      <w:rPr>
        <w:rFonts w:ascii="David" w:eastAsia="Times New Roman" w:hAnsi="David" w:cs="David"/>
      </w:rPr>
    </w:lvl>
    <w:lvl w:ilvl="2" w:tplc="C6564E0E" w:tentative="1">
      <w:start w:val="1"/>
      <w:numFmt w:val="lowerRoman"/>
      <w:lvlText w:val="%3."/>
      <w:lvlJc w:val="right"/>
      <w:pPr>
        <w:ind w:left="2520" w:hanging="180"/>
      </w:pPr>
    </w:lvl>
    <w:lvl w:ilvl="3" w:tplc="E2EE767A" w:tentative="1">
      <w:start w:val="1"/>
      <w:numFmt w:val="decimal"/>
      <w:lvlText w:val="%4."/>
      <w:lvlJc w:val="left"/>
      <w:pPr>
        <w:ind w:left="3240" w:hanging="360"/>
      </w:pPr>
    </w:lvl>
    <w:lvl w:ilvl="4" w:tplc="989651F2" w:tentative="1">
      <w:start w:val="1"/>
      <w:numFmt w:val="lowerLetter"/>
      <w:lvlText w:val="%5."/>
      <w:lvlJc w:val="left"/>
      <w:pPr>
        <w:ind w:left="3960" w:hanging="360"/>
      </w:pPr>
    </w:lvl>
    <w:lvl w:ilvl="5" w:tplc="0218B574" w:tentative="1">
      <w:start w:val="1"/>
      <w:numFmt w:val="lowerRoman"/>
      <w:lvlText w:val="%6."/>
      <w:lvlJc w:val="right"/>
      <w:pPr>
        <w:ind w:left="4680" w:hanging="180"/>
      </w:pPr>
    </w:lvl>
    <w:lvl w:ilvl="6" w:tplc="AA7AB742" w:tentative="1">
      <w:start w:val="1"/>
      <w:numFmt w:val="decimal"/>
      <w:lvlText w:val="%7."/>
      <w:lvlJc w:val="left"/>
      <w:pPr>
        <w:ind w:left="5400" w:hanging="360"/>
      </w:pPr>
    </w:lvl>
    <w:lvl w:ilvl="7" w:tplc="0EAC4D1A" w:tentative="1">
      <w:start w:val="1"/>
      <w:numFmt w:val="lowerLetter"/>
      <w:lvlText w:val="%8."/>
      <w:lvlJc w:val="left"/>
      <w:pPr>
        <w:ind w:left="6120" w:hanging="360"/>
      </w:pPr>
    </w:lvl>
    <w:lvl w:ilvl="8" w:tplc="3D3C95DE" w:tentative="1">
      <w:start w:val="1"/>
      <w:numFmt w:val="lowerRoman"/>
      <w:lvlText w:val="%9."/>
      <w:lvlJc w:val="right"/>
      <w:pPr>
        <w:ind w:left="6840" w:hanging="180"/>
      </w:pPr>
    </w:lvl>
  </w:abstractNum>
  <w:abstractNum w:abstractNumId="3"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 w15:restartNumberingAfterBreak="0">
    <w:nsid w:val="12266DAB"/>
    <w:multiLevelType w:val="hybridMultilevel"/>
    <w:tmpl w:val="F8322AC0"/>
    <w:lvl w:ilvl="0" w:tplc="22A43E54">
      <w:start w:val="1"/>
      <w:numFmt w:val="decimal"/>
      <w:lvlText w:val="%1."/>
      <w:lvlJc w:val="left"/>
      <w:pPr>
        <w:ind w:left="720" w:hanging="360"/>
      </w:pPr>
    </w:lvl>
    <w:lvl w:ilvl="1" w:tplc="79E25E50">
      <w:start w:val="1"/>
      <w:numFmt w:val="lowerLetter"/>
      <w:lvlText w:val="%2."/>
      <w:lvlJc w:val="left"/>
      <w:pPr>
        <w:ind w:left="1440" w:hanging="360"/>
      </w:pPr>
    </w:lvl>
    <w:lvl w:ilvl="2" w:tplc="B6D0CD62">
      <w:start w:val="1"/>
      <w:numFmt w:val="lowerRoman"/>
      <w:lvlText w:val="%3."/>
      <w:lvlJc w:val="right"/>
      <w:pPr>
        <w:ind w:left="2160" w:hanging="180"/>
      </w:pPr>
    </w:lvl>
    <w:lvl w:ilvl="3" w:tplc="D084E286">
      <w:start w:val="1"/>
      <w:numFmt w:val="decimal"/>
      <w:lvlText w:val="%4."/>
      <w:lvlJc w:val="left"/>
      <w:pPr>
        <w:ind w:left="2880" w:hanging="360"/>
      </w:pPr>
    </w:lvl>
    <w:lvl w:ilvl="4" w:tplc="C794F620">
      <w:start w:val="1"/>
      <w:numFmt w:val="lowerLetter"/>
      <w:lvlText w:val="%5."/>
      <w:lvlJc w:val="left"/>
      <w:pPr>
        <w:ind w:left="3600" w:hanging="360"/>
      </w:pPr>
    </w:lvl>
    <w:lvl w:ilvl="5" w:tplc="E208ECBC">
      <w:start w:val="1"/>
      <w:numFmt w:val="lowerRoman"/>
      <w:lvlText w:val="%6."/>
      <w:lvlJc w:val="right"/>
      <w:pPr>
        <w:ind w:left="4320" w:hanging="180"/>
      </w:pPr>
    </w:lvl>
    <w:lvl w:ilvl="6" w:tplc="90407622">
      <w:start w:val="1"/>
      <w:numFmt w:val="decimal"/>
      <w:lvlText w:val="%7."/>
      <w:lvlJc w:val="left"/>
      <w:pPr>
        <w:ind w:left="5040" w:hanging="360"/>
      </w:pPr>
    </w:lvl>
    <w:lvl w:ilvl="7" w:tplc="8772BE78">
      <w:start w:val="1"/>
      <w:numFmt w:val="lowerLetter"/>
      <w:lvlText w:val="%8."/>
      <w:lvlJc w:val="left"/>
      <w:pPr>
        <w:ind w:left="5760" w:hanging="360"/>
      </w:pPr>
    </w:lvl>
    <w:lvl w:ilvl="8" w:tplc="963289F8">
      <w:start w:val="1"/>
      <w:numFmt w:val="lowerRoman"/>
      <w:lvlText w:val="%9."/>
      <w:lvlJc w:val="right"/>
      <w:pPr>
        <w:ind w:left="6480" w:hanging="180"/>
      </w:pPr>
    </w:lvl>
  </w:abstractNum>
  <w:abstractNum w:abstractNumId="5" w15:restartNumberingAfterBreak="0">
    <w:nsid w:val="1D51562C"/>
    <w:multiLevelType w:val="multilevel"/>
    <w:tmpl w:val="2B3041E4"/>
    <w:lvl w:ilvl="0">
      <w:start w:val="4"/>
      <w:numFmt w:val="decimal"/>
      <w:lvlText w:val="%1"/>
      <w:lvlJc w:val="left"/>
      <w:pPr>
        <w:ind w:left="360" w:hanging="360"/>
      </w:pPr>
      <w:rPr>
        <w:rFonts w:hint="default"/>
        <w:b w:val="0"/>
        <w:u w:val="none"/>
      </w:rPr>
    </w:lvl>
    <w:lvl w:ilvl="1">
      <w:start w:val="1"/>
      <w:numFmt w:val="decimal"/>
      <w:lvlText w:val="%1.%2"/>
      <w:lvlJc w:val="left"/>
      <w:pPr>
        <w:ind w:left="984" w:hanging="360"/>
      </w:pPr>
      <w:rPr>
        <w:rFonts w:hint="default"/>
        <w:b w:val="0"/>
        <w:u w:val="none"/>
      </w:rPr>
    </w:lvl>
    <w:lvl w:ilvl="2">
      <w:start w:val="1"/>
      <w:numFmt w:val="decimal"/>
      <w:lvlText w:val="%1.%2.%3"/>
      <w:lvlJc w:val="left"/>
      <w:pPr>
        <w:ind w:left="1968" w:hanging="720"/>
      </w:pPr>
      <w:rPr>
        <w:rFonts w:hint="default"/>
        <w:b w:val="0"/>
        <w:u w:val="none"/>
      </w:rPr>
    </w:lvl>
    <w:lvl w:ilvl="3">
      <w:start w:val="1"/>
      <w:numFmt w:val="decimal"/>
      <w:lvlText w:val="%1.%2.%3.%4"/>
      <w:lvlJc w:val="left"/>
      <w:pPr>
        <w:ind w:left="2592" w:hanging="720"/>
      </w:pPr>
      <w:rPr>
        <w:rFonts w:hint="default"/>
        <w:b w:val="0"/>
        <w:u w:val="none"/>
      </w:rPr>
    </w:lvl>
    <w:lvl w:ilvl="4">
      <w:start w:val="1"/>
      <w:numFmt w:val="decimal"/>
      <w:lvlText w:val="%1.%2.%3.%4.%5"/>
      <w:lvlJc w:val="left"/>
      <w:pPr>
        <w:ind w:left="3576" w:hanging="1080"/>
      </w:pPr>
      <w:rPr>
        <w:rFonts w:hint="default"/>
        <w:b w:val="0"/>
        <w:u w:val="none"/>
      </w:rPr>
    </w:lvl>
    <w:lvl w:ilvl="5">
      <w:start w:val="1"/>
      <w:numFmt w:val="decimal"/>
      <w:lvlText w:val="%1.%2.%3.%4.%5.%6"/>
      <w:lvlJc w:val="left"/>
      <w:pPr>
        <w:ind w:left="4560" w:hanging="1440"/>
      </w:pPr>
      <w:rPr>
        <w:rFonts w:hint="default"/>
        <w:b w:val="0"/>
        <w:u w:val="none"/>
      </w:rPr>
    </w:lvl>
    <w:lvl w:ilvl="6">
      <w:start w:val="1"/>
      <w:numFmt w:val="decimal"/>
      <w:lvlText w:val="%1.%2.%3.%4.%5.%6.%7"/>
      <w:lvlJc w:val="left"/>
      <w:pPr>
        <w:ind w:left="5184" w:hanging="1440"/>
      </w:pPr>
      <w:rPr>
        <w:rFonts w:hint="default"/>
        <w:b w:val="0"/>
        <w:u w:val="none"/>
      </w:rPr>
    </w:lvl>
    <w:lvl w:ilvl="7">
      <w:start w:val="1"/>
      <w:numFmt w:val="decimal"/>
      <w:lvlText w:val="%1.%2.%3.%4.%5.%6.%7.%8"/>
      <w:lvlJc w:val="left"/>
      <w:pPr>
        <w:ind w:left="6168" w:hanging="1800"/>
      </w:pPr>
      <w:rPr>
        <w:rFonts w:hint="default"/>
        <w:b w:val="0"/>
        <w:u w:val="none"/>
      </w:rPr>
    </w:lvl>
    <w:lvl w:ilvl="8">
      <w:start w:val="1"/>
      <w:numFmt w:val="decimal"/>
      <w:lvlText w:val="%1.%2.%3.%4.%5.%6.%7.%8.%9"/>
      <w:lvlJc w:val="left"/>
      <w:pPr>
        <w:ind w:left="6792" w:hanging="1800"/>
      </w:pPr>
      <w:rPr>
        <w:rFonts w:hint="default"/>
        <w:b w:val="0"/>
        <w:u w:val="none"/>
      </w:rPr>
    </w:lvl>
  </w:abstractNum>
  <w:abstractNum w:abstractNumId="6" w15:restartNumberingAfterBreak="0">
    <w:nsid w:val="1E74073F"/>
    <w:multiLevelType w:val="hybridMultilevel"/>
    <w:tmpl w:val="56F43E6E"/>
    <w:lvl w:ilvl="0" w:tplc="9E28EE44">
      <w:start w:val="1"/>
      <w:numFmt w:val="bullet"/>
      <w:lvlText w:val=""/>
      <w:lvlJc w:val="left"/>
      <w:pPr>
        <w:ind w:left="720" w:hanging="360"/>
      </w:pPr>
      <w:rPr>
        <w:rFonts w:ascii="Symbol" w:hAnsi="Symbol" w:hint="default"/>
      </w:rPr>
    </w:lvl>
    <w:lvl w:ilvl="1" w:tplc="3EB0560A">
      <w:start w:val="1"/>
      <w:numFmt w:val="bullet"/>
      <w:lvlText w:val="o"/>
      <w:lvlJc w:val="left"/>
      <w:pPr>
        <w:ind w:left="1440" w:hanging="360"/>
      </w:pPr>
      <w:rPr>
        <w:rFonts w:ascii="Courier New" w:hAnsi="Courier New" w:cs="Courier New" w:hint="default"/>
      </w:rPr>
    </w:lvl>
    <w:lvl w:ilvl="2" w:tplc="1EEEF4BA">
      <w:start w:val="1"/>
      <w:numFmt w:val="bullet"/>
      <w:lvlText w:val=""/>
      <w:lvlJc w:val="left"/>
      <w:pPr>
        <w:ind w:left="644" w:hanging="360"/>
      </w:pPr>
      <w:rPr>
        <w:rFonts w:ascii="Symbol" w:hAnsi="Symbol" w:hint="default"/>
        <w:lang w:bidi="he-IL"/>
      </w:rPr>
    </w:lvl>
    <w:lvl w:ilvl="3" w:tplc="4D0E8C8A">
      <w:start w:val="1"/>
      <w:numFmt w:val="bullet"/>
      <w:lvlText w:val=""/>
      <w:lvlJc w:val="left"/>
      <w:pPr>
        <w:ind w:left="2880" w:hanging="360"/>
      </w:pPr>
      <w:rPr>
        <w:rFonts w:ascii="Symbol" w:hAnsi="Symbol" w:hint="default"/>
      </w:rPr>
    </w:lvl>
    <w:lvl w:ilvl="4" w:tplc="23E69596" w:tentative="1">
      <w:start w:val="1"/>
      <w:numFmt w:val="bullet"/>
      <w:lvlText w:val="o"/>
      <w:lvlJc w:val="left"/>
      <w:pPr>
        <w:ind w:left="3600" w:hanging="360"/>
      </w:pPr>
      <w:rPr>
        <w:rFonts w:ascii="Courier New" w:hAnsi="Courier New" w:cs="Courier New" w:hint="default"/>
      </w:rPr>
    </w:lvl>
    <w:lvl w:ilvl="5" w:tplc="00C4B374" w:tentative="1">
      <w:start w:val="1"/>
      <w:numFmt w:val="bullet"/>
      <w:lvlText w:val=""/>
      <w:lvlJc w:val="left"/>
      <w:pPr>
        <w:ind w:left="4320" w:hanging="360"/>
      </w:pPr>
      <w:rPr>
        <w:rFonts w:ascii="Wingdings" w:hAnsi="Wingdings" w:hint="default"/>
      </w:rPr>
    </w:lvl>
    <w:lvl w:ilvl="6" w:tplc="D8C46994" w:tentative="1">
      <w:start w:val="1"/>
      <w:numFmt w:val="bullet"/>
      <w:lvlText w:val=""/>
      <w:lvlJc w:val="left"/>
      <w:pPr>
        <w:ind w:left="5040" w:hanging="360"/>
      </w:pPr>
      <w:rPr>
        <w:rFonts w:ascii="Symbol" w:hAnsi="Symbol" w:hint="default"/>
      </w:rPr>
    </w:lvl>
    <w:lvl w:ilvl="7" w:tplc="E60E2CAC" w:tentative="1">
      <w:start w:val="1"/>
      <w:numFmt w:val="bullet"/>
      <w:lvlText w:val="o"/>
      <w:lvlJc w:val="left"/>
      <w:pPr>
        <w:ind w:left="5760" w:hanging="360"/>
      </w:pPr>
      <w:rPr>
        <w:rFonts w:ascii="Courier New" w:hAnsi="Courier New" w:cs="Courier New" w:hint="default"/>
      </w:rPr>
    </w:lvl>
    <w:lvl w:ilvl="8" w:tplc="3DD47CA2" w:tentative="1">
      <w:start w:val="1"/>
      <w:numFmt w:val="bullet"/>
      <w:lvlText w:val=""/>
      <w:lvlJc w:val="left"/>
      <w:pPr>
        <w:ind w:left="6480" w:hanging="360"/>
      </w:pPr>
      <w:rPr>
        <w:rFonts w:ascii="Wingdings" w:hAnsi="Wingdings" w:hint="default"/>
      </w:rPr>
    </w:lvl>
  </w:abstractNum>
  <w:abstractNum w:abstractNumId="7" w15:restartNumberingAfterBreak="0">
    <w:nsid w:val="1F757807"/>
    <w:multiLevelType w:val="multilevel"/>
    <w:tmpl w:val="A25AED82"/>
    <w:lvl w:ilvl="0">
      <w:start w:val="12"/>
      <w:numFmt w:val="decimal"/>
      <w:lvlText w:val="%1"/>
      <w:lvlJc w:val="left"/>
      <w:pPr>
        <w:ind w:left="375" w:hanging="375"/>
      </w:pPr>
      <w:rPr>
        <w:rFonts w:hint="default"/>
      </w:rPr>
    </w:lvl>
    <w:lvl w:ilvl="1">
      <w:start w:val="1"/>
      <w:numFmt w:val="decimal"/>
      <w:lvlText w:val="%1.%2"/>
      <w:lvlJc w:val="left"/>
      <w:pPr>
        <w:ind w:left="800" w:hanging="375"/>
      </w:pPr>
      <w:rPr>
        <w:rFonts w:hint="default"/>
        <w:b w:val="0"/>
        <w:bCs w:val="0"/>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690D37"/>
    <w:multiLevelType w:val="multilevel"/>
    <w:tmpl w:val="2C7611E6"/>
    <w:numStyleLink w:val="-"/>
  </w:abstractNum>
  <w:abstractNum w:abstractNumId="9" w15:restartNumberingAfterBreak="0">
    <w:nsid w:val="2ED85B22"/>
    <w:multiLevelType w:val="multilevel"/>
    <w:tmpl w:val="BDF04C92"/>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0"/>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0"/>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bullet"/>
      <w:lvlText w:val=""/>
      <w:lvlJc w:val="left"/>
      <w:pPr>
        <w:ind w:left="3240" w:hanging="1080"/>
      </w:pPr>
      <w:rPr>
        <w:rFonts w:ascii="Symbol" w:hAnsi="Symbol"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4252687"/>
    <w:multiLevelType w:val="multilevel"/>
    <w:tmpl w:val="99BE956C"/>
    <w:lvl w:ilvl="0">
      <w:start w:val="1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110" w:hanging="720"/>
      </w:pPr>
      <w:rPr>
        <w:rFonts w:hint="default"/>
      </w:rPr>
    </w:lvl>
    <w:lvl w:ilvl="3">
      <w:start w:val="1"/>
      <w:numFmt w:val="decimalZero"/>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610" w:hanging="144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360" w:hanging="1800"/>
      </w:pPr>
      <w:rPr>
        <w:rFonts w:hint="default"/>
      </w:rPr>
    </w:lvl>
  </w:abstractNum>
  <w:abstractNum w:abstractNumId="11" w15:restartNumberingAfterBreak="0">
    <w:nsid w:val="40CC15F5"/>
    <w:multiLevelType w:val="multilevel"/>
    <w:tmpl w:val="0B784964"/>
    <w:lvl w:ilvl="0">
      <w:start w:val="1"/>
      <w:numFmt w:val="decimal"/>
      <w:lvlText w:val="%1."/>
      <w:lvlJc w:val="left"/>
      <w:pPr>
        <w:tabs>
          <w:tab w:val="num" w:pos="397"/>
        </w:tabs>
        <w:ind w:left="397" w:hanging="397"/>
      </w:pPr>
      <w:rPr>
        <w:rFonts w:cs="FrankRuehl" w:hint="default"/>
        <w:b w:val="0"/>
        <w:bCs w:val="0"/>
        <w:lang w:val="en-US"/>
      </w:rPr>
    </w:lvl>
    <w:lvl w:ilvl="1">
      <w:start w:val="1"/>
      <w:numFmt w:val="decimal"/>
      <w:lvlText w:val="%1.%2."/>
      <w:lvlJc w:val="left"/>
      <w:pPr>
        <w:tabs>
          <w:tab w:val="num" w:pos="1152"/>
        </w:tabs>
        <w:ind w:left="1152" w:hanging="755"/>
      </w:pPr>
      <w:rPr>
        <w:rFonts w:cs="FrankRuehl" w:hint="default"/>
        <w:b w:val="0"/>
        <w:bCs w:val="0"/>
      </w:rPr>
    </w:lvl>
    <w:lvl w:ilvl="2">
      <w:start w:val="1"/>
      <w:numFmt w:val="decimal"/>
      <w:lvlText w:val="%1.%2.%3."/>
      <w:lvlJc w:val="left"/>
      <w:pPr>
        <w:tabs>
          <w:tab w:val="num" w:pos="1757"/>
        </w:tabs>
        <w:ind w:left="1757" w:hanging="737"/>
      </w:pPr>
      <w:rPr>
        <w:rFonts w:cs="FrankRuehl" w:hint="default"/>
        <w:b w:val="0"/>
        <w:bCs w:val="0"/>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2" w15:restartNumberingAfterBreak="0">
    <w:nsid w:val="44484783"/>
    <w:multiLevelType w:val="hybridMultilevel"/>
    <w:tmpl w:val="B41665BA"/>
    <w:lvl w:ilvl="0" w:tplc="92D68B96">
      <w:start w:val="1"/>
      <w:numFmt w:val="hebrew1"/>
      <w:lvlText w:val="%1."/>
      <w:lvlJc w:val="left"/>
      <w:pPr>
        <w:ind w:left="1820" w:hanging="360"/>
      </w:pPr>
      <w:rPr>
        <w:rFonts w:hint="default"/>
        <w:b w:val="0"/>
        <w:bCs w:val="0"/>
        <w:u w:val="none"/>
      </w:rPr>
    </w:lvl>
    <w:lvl w:ilvl="1" w:tplc="84DEB0F6">
      <w:start w:val="1"/>
      <w:numFmt w:val="decimal"/>
      <w:lvlText w:val="(%2)"/>
      <w:lvlJc w:val="left"/>
      <w:pPr>
        <w:ind w:left="2540" w:hanging="360"/>
      </w:pPr>
      <w:rPr>
        <w:rFonts w:ascii="Times New Roman" w:eastAsia="Times New Roman" w:hAnsi="Times New Roman" w:cs="David"/>
      </w:rPr>
    </w:lvl>
    <w:lvl w:ilvl="2" w:tplc="7744EA7E">
      <w:start w:val="1"/>
      <w:numFmt w:val="lowerRoman"/>
      <w:lvlText w:val="%3."/>
      <w:lvlJc w:val="right"/>
      <w:pPr>
        <w:ind w:left="3260" w:hanging="180"/>
      </w:pPr>
    </w:lvl>
    <w:lvl w:ilvl="3" w:tplc="98764B5E">
      <w:start w:val="1"/>
      <w:numFmt w:val="hebrew1"/>
      <w:lvlText w:val="%4."/>
      <w:lvlJc w:val="left"/>
      <w:pPr>
        <w:ind w:left="3980" w:hanging="360"/>
      </w:pPr>
      <w:rPr>
        <w:rFonts w:ascii="David" w:eastAsia="Times New Roman" w:hAnsi="David" w:cs="David" w:hint="default"/>
      </w:rPr>
    </w:lvl>
    <w:lvl w:ilvl="4" w:tplc="A95CC45C">
      <w:start w:val="1"/>
      <w:numFmt w:val="decimal"/>
      <w:lvlText w:val="%5-"/>
      <w:lvlJc w:val="left"/>
      <w:pPr>
        <w:ind w:left="4700" w:hanging="360"/>
      </w:pPr>
      <w:rPr>
        <w:rFonts w:hint="default"/>
      </w:rPr>
    </w:lvl>
    <w:lvl w:ilvl="5" w:tplc="879A89BE" w:tentative="1">
      <w:start w:val="1"/>
      <w:numFmt w:val="lowerRoman"/>
      <w:lvlText w:val="%6."/>
      <w:lvlJc w:val="right"/>
      <w:pPr>
        <w:ind w:left="5420" w:hanging="180"/>
      </w:pPr>
    </w:lvl>
    <w:lvl w:ilvl="6" w:tplc="A5484AE8" w:tentative="1">
      <w:start w:val="1"/>
      <w:numFmt w:val="decimal"/>
      <w:lvlText w:val="%7."/>
      <w:lvlJc w:val="left"/>
      <w:pPr>
        <w:ind w:left="6140" w:hanging="360"/>
      </w:pPr>
    </w:lvl>
    <w:lvl w:ilvl="7" w:tplc="16949BF8" w:tentative="1">
      <w:start w:val="1"/>
      <w:numFmt w:val="lowerLetter"/>
      <w:lvlText w:val="%8."/>
      <w:lvlJc w:val="left"/>
      <w:pPr>
        <w:ind w:left="6860" w:hanging="360"/>
      </w:pPr>
    </w:lvl>
    <w:lvl w:ilvl="8" w:tplc="0E74C0DE" w:tentative="1">
      <w:start w:val="1"/>
      <w:numFmt w:val="lowerRoman"/>
      <w:lvlText w:val="%9."/>
      <w:lvlJc w:val="right"/>
      <w:pPr>
        <w:ind w:left="7580" w:hanging="180"/>
      </w:pPr>
    </w:lvl>
  </w:abstractNum>
  <w:abstractNum w:abstractNumId="13" w15:restartNumberingAfterBreak="0">
    <w:nsid w:val="4D4F08A4"/>
    <w:multiLevelType w:val="multilevel"/>
    <w:tmpl w:val="4C2C9834"/>
    <w:lvl w:ilvl="0">
      <w:start w:val="3"/>
      <w:numFmt w:val="decimal"/>
      <w:lvlText w:val="%1"/>
      <w:lvlJc w:val="left"/>
      <w:pPr>
        <w:ind w:left="435" w:hanging="435"/>
      </w:pPr>
      <w:rPr>
        <w:rFonts w:hint="default"/>
      </w:rPr>
    </w:lvl>
    <w:lvl w:ilvl="1">
      <w:start w:val="2"/>
      <w:numFmt w:val="decimal"/>
      <w:lvlText w:val="%1.%2"/>
      <w:lvlJc w:val="left"/>
      <w:pPr>
        <w:ind w:left="888" w:hanging="435"/>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4" w15:restartNumberingAfterBreak="0">
    <w:nsid w:val="4DC83265"/>
    <w:multiLevelType w:val="multilevel"/>
    <w:tmpl w:val="8DF21BB4"/>
    <w:lvl w:ilvl="0">
      <w:start w:val="7"/>
      <w:numFmt w:val="decimal"/>
      <w:lvlText w:val="%1."/>
      <w:lvlJc w:val="left"/>
      <w:pPr>
        <w:ind w:left="360" w:hanging="360"/>
      </w:pPr>
      <w:rPr>
        <w:rFonts w:hint="default"/>
      </w:rPr>
    </w:lvl>
    <w:lvl w:ilvl="1">
      <w:start w:val="1"/>
      <w:numFmt w:val="decimal"/>
      <w:isLgl/>
      <w:lvlText w:val="%1.%2."/>
      <w:lvlJc w:val="left"/>
      <w:pPr>
        <w:ind w:left="785" w:hanging="360"/>
      </w:pPr>
      <w:rPr>
        <w:rFonts w:hint="default"/>
        <w:b w:val="0"/>
        <w:bCs w:val="0"/>
      </w:rPr>
    </w:lvl>
    <w:lvl w:ilvl="2">
      <w:start w:val="1"/>
      <w:numFmt w:val="decimal"/>
      <w:isLgl/>
      <w:lvlText w:val="%1.%2.%3."/>
      <w:lvlJc w:val="left"/>
      <w:pPr>
        <w:ind w:left="2138" w:hanging="720"/>
      </w:pPr>
      <w:rPr>
        <w:rFonts w:hint="default"/>
        <w:b w:val="0"/>
        <w:bCs w:val="0"/>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5" w15:restartNumberingAfterBreak="0">
    <w:nsid w:val="598E55C3"/>
    <w:multiLevelType w:val="multilevel"/>
    <w:tmpl w:val="C8BC7A70"/>
    <w:lvl w:ilvl="0">
      <w:start w:val="1"/>
      <w:numFmt w:val="decimal"/>
      <w:lvlText w:val="%1."/>
      <w:lvlJc w:val="left"/>
      <w:pPr>
        <w:ind w:left="397" w:hanging="397"/>
      </w:pPr>
      <w:rPr>
        <w:rFonts w:hint="default"/>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5F37141B"/>
    <w:multiLevelType w:val="hybridMultilevel"/>
    <w:tmpl w:val="F8D6DCFA"/>
    <w:lvl w:ilvl="0" w:tplc="885A7CF8">
      <w:start w:val="1"/>
      <w:numFmt w:val="decimal"/>
      <w:lvlText w:val="%1."/>
      <w:lvlJc w:val="left"/>
      <w:pPr>
        <w:ind w:left="720" w:hanging="360"/>
      </w:pPr>
      <w:rPr>
        <w:rFonts w:hint="default"/>
        <w:sz w:val="24"/>
        <w:szCs w:val="24"/>
      </w:rPr>
    </w:lvl>
    <w:lvl w:ilvl="1" w:tplc="A788AF82">
      <w:start w:val="1"/>
      <w:numFmt w:val="lowerLetter"/>
      <w:lvlText w:val="%2."/>
      <w:lvlJc w:val="left"/>
      <w:pPr>
        <w:ind w:left="1440" w:hanging="360"/>
      </w:pPr>
    </w:lvl>
    <w:lvl w:ilvl="2" w:tplc="85A45894" w:tentative="1">
      <w:start w:val="1"/>
      <w:numFmt w:val="lowerRoman"/>
      <w:lvlText w:val="%3."/>
      <w:lvlJc w:val="right"/>
      <w:pPr>
        <w:ind w:left="2160" w:hanging="180"/>
      </w:pPr>
    </w:lvl>
    <w:lvl w:ilvl="3" w:tplc="BDA4B412" w:tentative="1">
      <w:start w:val="1"/>
      <w:numFmt w:val="decimal"/>
      <w:lvlText w:val="%4."/>
      <w:lvlJc w:val="left"/>
      <w:pPr>
        <w:ind w:left="2880" w:hanging="360"/>
      </w:pPr>
    </w:lvl>
    <w:lvl w:ilvl="4" w:tplc="BAC21854" w:tentative="1">
      <w:start w:val="1"/>
      <w:numFmt w:val="lowerLetter"/>
      <w:lvlText w:val="%5."/>
      <w:lvlJc w:val="left"/>
      <w:pPr>
        <w:ind w:left="3600" w:hanging="360"/>
      </w:pPr>
    </w:lvl>
    <w:lvl w:ilvl="5" w:tplc="938E3228" w:tentative="1">
      <w:start w:val="1"/>
      <w:numFmt w:val="lowerRoman"/>
      <w:lvlText w:val="%6."/>
      <w:lvlJc w:val="right"/>
      <w:pPr>
        <w:ind w:left="4320" w:hanging="180"/>
      </w:pPr>
    </w:lvl>
    <w:lvl w:ilvl="6" w:tplc="7CB6BF30" w:tentative="1">
      <w:start w:val="1"/>
      <w:numFmt w:val="decimal"/>
      <w:lvlText w:val="%7."/>
      <w:lvlJc w:val="left"/>
      <w:pPr>
        <w:ind w:left="5040" w:hanging="360"/>
      </w:pPr>
    </w:lvl>
    <w:lvl w:ilvl="7" w:tplc="4A9835F0" w:tentative="1">
      <w:start w:val="1"/>
      <w:numFmt w:val="lowerLetter"/>
      <w:lvlText w:val="%8."/>
      <w:lvlJc w:val="left"/>
      <w:pPr>
        <w:ind w:left="5760" w:hanging="360"/>
      </w:pPr>
    </w:lvl>
    <w:lvl w:ilvl="8" w:tplc="BB02C09A" w:tentative="1">
      <w:start w:val="1"/>
      <w:numFmt w:val="lowerRoman"/>
      <w:lvlText w:val="%9."/>
      <w:lvlJc w:val="right"/>
      <w:pPr>
        <w:ind w:left="6480" w:hanging="180"/>
      </w:pPr>
    </w:lvl>
  </w:abstractNum>
  <w:abstractNum w:abstractNumId="17" w15:restartNumberingAfterBreak="0">
    <w:nsid w:val="5F5871DD"/>
    <w:multiLevelType w:val="hybridMultilevel"/>
    <w:tmpl w:val="2DAC8266"/>
    <w:lvl w:ilvl="0" w:tplc="27ECD380">
      <w:start w:val="1"/>
      <w:numFmt w:val="decimal"/>
      <w:lvlText w:val="%1."/>
      <w:lvlJc w:val="left"/>
      <w:pPr>
        <w:ind w:left="360" w:hanging="360"/>
      </w:pPr>
      <w:rPr>
        <w:b w:val="0"/>
        <w:bCs w:val="0"/>
        <w:lang w:val="en-US"/>
      </w:rPr>
    </w:lvl>
    <w:lvl w:ilvl="1" w:tplc="85D2543A">
      <w:start w:val="1"/>
      <w:numFmt w:val="hebrew1"/>
      <w:lvlText w:val="%2."/>
      <w:lvlJc w:val="left"/>
      <w:pPr>
        <w:ind w:left="1080" w:hanging="360"/>
      </w:pPr>
      <w:rPr>
        <w:rFonts w:ascii="Times New Roman" w:eastAsia="Times New Roman" w:hAnsi="Times New Roman" w:cs="David"/>
        <w:b w:val="0"/>
        <w:bCs w:val="0"/>
      </w:rPr>
    </w:lvl>
    <w:lvl w:ilvl="2" w:tplc="86B076B8">
      <w:start w:val="1"/>
      <w:numFmt w:val="decimal"/>
      <w:lvlText w:val="%3."/>
      <w:lvlJc w:val="right"/>
      <w:pPr>
        <w:ind w:left="1800" w:hanging="180"/>
      </w:pPr>
      <w:rPr>
        <w:rFonts w:ascii="Times New Roman" w:eastAsia="Times New Roman" w:hAnsi="Times New Roman" w:cs="David"/>
      </w:rPr>
    </w:lvl>
    <w:lvl w:ilvl="3" w:tplc="11C05CE8">
      <w:start w:val="1"/>
      <w:numFmt w:val="decimal"/>
      <w:lvlText w:val="%4."/>
      <w:lvlJc w:val="left"/>
      <w:pPr>
        <w:ind w:left="2520" w:hanging="360"/>
      </w:pPr>
    </w:lvl>
    <w:lvl w:ilvl="4" w:tplc="B1EE95A0" w:tentative="1">
      <w:start w:val="1"/>
      <w:numFmt w:val="lowerLetter"/>
      <w:lvlText w:val="%5."/>
      <w:lvlJc w:val="left"/>
      <w:pPr>
        <w:ind w:left="3240" w:hanging="360"/>
      </w:pPr>
    </w:lvl>
    <w:lvl w:ilvl="5" w:tplc="B2D08B00" w:tentative="1">
      <w:start w:val="1"/>
      <w:numFmt w:val="lowerRoman"/>
      <w:lvlText w:val="%6."/>
      <w:lvlJc w:val="right"/>
      <w:pPr>
        <w:ind w:left="3960" w:hanging="180"/>
      </w:pPr>
    </w:lvl>
    <w:lvl w:ilvl="6" w:tplc="258E086C" w:tentative="1">
      <w:start w:val="1"/>
      <w:numFmt w:val="decimal"/>
      <w:lvlText w:val="%7."/>
      <w:lvlJc w:val="left"/>
      <w:pPr>
        <w:ind w:left="4680" w:hanging="360"/>
      </w:pPr>
    </w:lvl>
    <w:lvl w:ilvl="7" w:tplc="94DA1E28" w:tentative="1">
      <w:start w:val="1"/>
      <w:numFmt w:val="lowerLetter"/>
      <w:lvlText w:val="%8."/>
      <w:lvlJc w:val="left"/>
      <w:pPr>
        <w:ind w:left="5400" w:hanging="360"/>
      </w:pPr>
    </w:lvl>
    <w:lvl w:ilvl="8" w:tplc="54C6ABA2" w:tentative="1">
      <w:start w:val="1"/>
      <w:numFmt w:val="lowerRoman"/>
      <w:lvlText w:val="%9."/>
      <w:lvlJc w:val="right"/>
      <w:pPr>
        <w:ind w:left="6120" w:hanging="180"/>
      </w:pPr>
    </w:lvl>
  </w:abstractNum>
  <w:abstractNum w:abstractNumId="18" w15:restartNumberingAfterBreak="0">
    <w:nsid w:val="682767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4BB76D9"/>
    <w:multiLevelType w:val="multilevel"/>
    <w:tmpl w:val="6150C660"/>
    <w:lvl w:ilvl="0">
      <w:start w:val="3"/>
      <w:numFmt w:val="decimal"/>
      <w:lvlText w:val="%1."/>
      <w:lvlJc w:val="left"/>
      <w:pPr>
        <w:ind w:left="585" w:hanging="585"/>
      </w:pPr>
      <w:rPr>
        <w:rFonts w:hint="default"/>
        <w:b/>
        <w:u w:val="single"/>
      </w:rPr>
    </w:lvl>
    <w:lvl w:ilvl="1">
      <w:start w:val="2"/>
      <w:numFmt w:val="decimal"/>
      <w:lvlText w:val="%1.%2."/>
      <w:lvlJc w:val="left"/>
      <w:pPr>
        <w:ind w:left="1450" w:hanging="720"/>
      </w:pPr>
      <w:rPr>
        <w:rFonts w:hint="default"/>
        <w:b/>
        <w:u w:val="single"/>
      </w:rPr>
    </w:lvl>
    <w:lvl w:ilvl="2">
      <w:start w:val="2"/>
      <w:numFmt w:val="decimal"/>
      <w:lvlText w:val="%1.%2.%3."/>
      <w:lvlJc w:val="left"/>
      <w:pPr>
        <w:ind w:left="2180" w:hanging="720"/>
      </w:pPr>
      <w:rPr>
        <w:rFonts w:hint="default"/>
        <w:b/>
        <w:u w:val="single"/>
      </w:rPr>
    </w:lvl>
    <w:lvl w:ilvl="3">
      <w:start w:val="1"/>
      <w:numFmt w:val="decimal"/>
      <w:lvlText w:val="%1.%2.%3.%4."/>
      <w:lvlJc w:val="left"/>
      <w:pPr>
        <w:ind w:left="3270" w:hanging="1080"/>
      </w:pPr>
      <w:rPr>
        <w:rFonts w:hint="default"/>
        <w:b/>
        <w:u w:val="single"/>
      </w:rPr>
    </w:lvl>
    <w:lvl w:ilvl="4">
      <w:start w:val="1"/>
      <w:numFmt w:val="decimal"/>
      <w:lvlText w:val="%1.%2.%3.%4.%5."/>
      <w:lvlJc w:val="left"/>
      <w:pPr>
        <w:ind w:left="4000" w:hanging="1080"/>
      </w:pPr>
      <w:rPr>
        <w:rFonts w:hint="default"/>
        <w:b/>
        <w:u w:val="single"/>
      </w:rPr>
    </w:lvl>
    <w:lvl w:ilvl="5">
      <w:start w:val="1"/>
      <w:numFmt w:val="decimal"/>
      <w:lvlText w:val="%1.%2.%3.%4.%5.%6."/>
      <w:lvlJc w:val="left"/>
      <w:pPr>
        <w:ind w:left="5090" w:hanging="1440"/>
      </w:pPr>
      <w:rPr>
        <w:rFonts w:hint="default"/>
        <w:b/>
        <w:u w:val="single"/>
      </w:rPr>
    </w:lvl>
    <w:lvl w:ilvl="6">
      <w:start w:val="1"/>
      <w:numFmt w:val="decimal"/>
      <w:lvlText w:val="%1.%2.%3.%4.%5.%6.%7."/>
      <w:lvlJc w:val="left"/>
      <w:pPr>
        <w:ind w:left="5820" w:hanging="1440"/>
      </w:pPr>
      <w:rPr>
        <w:rFonts w:hint="default"/>
        <w:b/>
        <w:u w:val="single"/>
      </w:rPr>
    </w:lvl>
    <w:lvl w:ilvl="7">
      <w:start w:val="1"/>
      <w:numFmt w:val="decimal"/>
      <w:lvlText w:val="%1.%2.%3.%4.%5.%6.%7.%8."/>
      <w:lvlJc w:val="left"/>
      <w:pPr>
        <w:ind w:left="6910" w:hanging="1800"/>
      </w:pPr>
      <w:rPr>
        <w:rFonts w:hint="default"/>
        <w:b/>
        <w:u w:val="single"/>
      </w:rPr>
    </w:lvl>
    <w:lvl w:ilvl="8">
      <w:start w:val="1"/>
      <w:numFmt w:val="decimal"/>
      <w:lvlText w:val="%1.%2.%3.%4.%5.%6.%7.%8.%9."/>
      <w:lvlJc w:val="left"/>
      <w:pPr>
        <w:ind w:left="7640" w:hanging="1800"/>
      </w:pPr>
      <w:rPr>
        <w:rFonts w:hint="default"/>
        <w:b/>
        <w:u w:val="single"/>
      </w:rPr>
    </w:lvl>
  </w:abstractNum>
  <w:abstractNum w:abstractNumId="20" w15:restartNumberingAfterBreak="0">
    <w:nsid w:val="76F60333"/>
    <w:multiLevelType w:val="multilevel"/>
    <w:tmpl w:val="B582C7D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num>
  <w:num w:numId="2">
    <w:abstractNumId w:val="11"/>
  </w:num>
  <w:num w:numId="3">
    <w:abstractNumId w:val="8"/>
  </w:num>
  <w:num w:numId="4">
    <w:abstractNumId w:val="3"/>
  </w:num>
  <w:num w:numId="5">
    <w:abstractNumId w:val="16"/>
  </w:num>
  <w:num w:numId="6">
    <w:abstractNumId w:val="20"/>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8">
    <w:abstractNumId w:val="6"/>
  </w:num>
  <w:num w:numId="9">
    <w:abstractNumId w:val="17"/>
  </w:num>
  <w:num w:numId="10">
    <w:abstractNumId w:val="12"/>
  </w:num>
  <w:num w:numId="11">
    <w:abstractNumId w:val="13"/>
  </w:num>
  <w:num w:numId="12">
    <w:abstractNumId w:val="19"/>
  </w:num>
  <w:num w:numId="13">
    <w:abstractNumId w:val="2"/>
  </w:num>
  <w:num w:numId="14">
    <w:abstractNumId w:val="7"/>
  </w:num>
  <w:num w:numId="15">
    <w:abstractNumId w:val="10"/>
  </w:num>
  <w:num w:numId="16">
    <w:abstractNumId w:val="14"/>
  </w:num>
  <w:num w:numId="17">
    <w:abstractNumId w:val="5"/>
  </w:num>
  <w:num w:numId="18">
    <w:abstractNumId w:val="0"/>
  </w:num>
  <w:num w:numId="19">
    <w:abstractNumId w:val="4"/>
  </w:num>
  <w:num w:numId="20">
    <w:abstractNumId w:val="9"/>
  </w:num>
  <w:num w:numId="21">
    <w:abstractNumId w:val="18"/>
  </w:num>
  <w:num w:numId="22">
    <w:abstractNumId w:val="9"/>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9"/>
  </w:num>
  <w:num w:numId="26">
    <w:abstractNumId w:val="9"/>
  </w:num>
  <w:num w:numId="27">
    <w:abstractNumId w:val="9"/>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09A"/>
    <w:rsid w:val="00001A03"/>
    <w:rsid w:val="00006253"/>
    <w:rsid w:val="000103DE"/>
    <w:rsid w:val="00015D68"/>
    <w:rsid w:val="00056D8E"/>
    <w:rsid w:val="00071563"/>
    <w:rsid w:val="00073019"/>
    <w:rsid w:val="00087395"/>
    <w:rsid w:val="0009620D"/>
    <w:rsid w:val="000A442E"/>
    <w:rsid w:val="000B2E7C"/>
    <w:rsid w:val="000C33D1"/>
    <w:rsid w:val="000D6544"/>
    <w:rsid w:val="000D7D94"/>
    <w:rsid w:val="0010060A"/>
    <w:rsid w:val="00114705"/>
    <w:rsid w:val="001173B1"/>
    <w:rsid w:val="00120FD7"/>
    <w:rsid w:val="00136C7F"/>
    <w:rsid w:val="001378F6"/>
    <w:rsid w:val="001708CC"/>
    <w:rsid w:val="00190EAF"/>
    <w:rsid w:val="001A2CDC"/>
    <w:rsid w:val="001B47AF"/>
    <w:rsid w:val="001B51A6"/>
    <w:rsid w:val="001C21C1"/>
    <w:rsid w:val="001C55A3"/>
    <w:rsid w:val="001D1E04"/>
    <w:rsid w:val="001D6A48"/>
    <w:rsid w:val="001E163E"/>
    <w:rsid w:val="001E2AD1"/>
    <w:rsid w:val="001E311E"/>
    <w:rsid w:val="001E67DD"/>
    <w:rsid w:val="001E722F"/>
    <w:rsid w:val="001F1620"/>
    <w:rsid w:val="001F440C"/>
    <w:rsid w:val="001F5F86"/>
    <w:rsid w:val="00227264"/>
    <w:rsid w:val="002339CD"/>
    <w:rsid w:val="00245779"/>
    <w:rsid w:val="00271F8A"/>
    <w:rsid w:val="0028109A"/>
    <w:rsid w:val="00283A9C"/>
    <w:rsid w:val="00293AE8"/>
    <w:rsid w:val="00293DED"/>
    <w:rsid w:val="002A19D6"/>
    <w:rsid w:val="002D4FF7"/>
    <w:rsid w:val="002E575F"/>
    <w:rsid w:val="00313009"/>
    <w:rsid w:val="00342770"/>
    <w:rsid w:val="003463AA"/>
    <w:rsid w:val="00351204"/>
    <w:rsid w:val="003834A2"/>
    <w:rsid w:val="00387027"/>
    <w:rsid w:val="003914A5"/>
    <w:rsid w:val="00392C8A"/>
    <w:rsid w:val="003A5361"/>
    <w:rsid w:val="003B142F"/>
    <w:rsid w:val="003C0104"/>
    <w:rsid w:val="003D0589"/>
    <w:rsid w:val="003F41E8"/>
    <w:rsid w:val="00407704"/>
    <w:rsid w:val="004214AB"/>
    <w:rsid w:val="00422EB7"/>
    <w:rsid w:val="00423062"/>
    <w:rsid w:val="00436F4B"/>
    <w:rsid w:val="0044369F"/>
    <w:rsid w:val="00446197"/>
    <w:rsid w:val="00451747"/>
    <w:rsid w:val="00453E60"/>
    <w:rsid w:val="00461B68"/>
    <w:rsid w:val="00475164"/>
    <w:rsid w:val="004774A4"/>
    <w:rsid w:val="00480AF5"/>
    <w:rsid w:val="00497C32"/>
    <w:rsid w:val="004A60E9"/>
    <w:rsid w:val="004B707A"/>
    <w:rsid w:val="004D1B73"/>
    <w:rsid w:val="00504201"/>
    <w:rsid w:val="0050551B"/>
    <w:rsid w:val="00516DB4"/>
    <w:rsid w:val="00525BFC"/>
    <w:rsid w:val="005323C8"/>
    <w:rsid w:val="00553790"/>
    <w:rsid w:val="00574BE6"/>
    <w:rsid w:val="00587A15"/>
    <w:rsid w:val="00591E9D"/>
    <w:rsid w:val="005B29D1"/>
    <w:rsid w:val="005B7E44"/>
    <w:rsid w:val="005C39BB"/>
    <w:rsid w:val="005C4672"/>
    <w:rsid w:val="005D52F1"/>
    <w:rsid w:val="005E160F"/>
    <w:rsid w:val="005F3E16"/>
    <w:rsid w:val="005F550D"/>
    <w:rsid w:val="005F7D21"/>
    <w:rsid w:val="00617618"/>
    <w:rsid w:val="006213EA"/>
    <w:rsid w:val="00671AAF"/>
    <w:rsid w:val="00680ABF"/>
    <w:rsid w:val="00683647"/>
    <w:rsid w:val="00693094"/>
    <w:rsid w:val="00696B9F"/>
    <w:rsid w:val="006970DC"/>
    <w:rsid w:val="006C256C"/>
    <w:rsid w:val="006D1B30"/>
    <w:rsid w:val="006E14DB"/>
    <w:rsid w:val="007036E0"/>
    <w:rsid w:val="00713F57"/>
    <w:rsid w:val="0072338E"/>
    <w:rsid w:val="0072788A"/>
    <w:rsid w:val="00733070"/>
    <w:rsid w:val="00736912"/>
    <w:rsid w:val="007372E7"/>
    <w:rsid w:val="00753E93"/>
    <w:rsid w:val="0077176E"/>
    <w:rsid w:val="007941F0"/>
    <w:rsid w:val="007946B3"/>
    <w:rsid w:val="007A49A3"/>
    <w:rsid w:val="007B543B"/>
    <w:rsid w:val="007C297E"/>
    <w:rsid w:val="007C391A"/>
    <w:rsid w:val="007C456E"/>
    <w:rsid w:val="007D0CE0"/>
    <w:rsid w:val="007D3F22"/>
    <w:rsid w:val="007D4A4E"/>
    <w:rsid w:val="007E59D5"/>
    <w:rsid w:val="007F14BB"/>
    <w:rsid w:val="007F3540"/>
    <w:rsid w:val="008279E8"/>
    <w:rsid w:val="008306DF"/>
    <w:rsid w:val="00831604"/>
    <w:rsid w:val="008458FD"/>
    <w:rsid w:val="008466DD"/>
    <w:rsid w:val="00846A92"/>
    <w:rsid w:val="0085017D"/>
    <w:rsid w:val="00855E84"/>
    <w:rsid w:val="008646DA"/>
    <w:rsid w:val="00867A5B"/>
    <w:rsid w:val="008748F2"/>
    <w:rsid w:val="008841F5"/>
    <w:rsid w:val="00886EB2"/>
    <w:rsid w:val="008C13C2"/>
    <w:rsid w:val="008C41C3"/>
    <w:rsid w:val="008D5AAD"/>
    <w:rsid w:val="008D7EA3"/>
    <w:rsid w:val="008E0ADE"/>
    <w:rsid w:val="00914C99"/>
    <w:rsid w:val="00920021"/>
    <w:rsid w:val="00922605"/>
    <w:rsid w:val="00935596"/>
    <w:rsid w:val="00966AFF"/>
    <w:rsid w:val="009704E6"/>
    <w:rsid w:val="00973D3D"/>
    <w:rsid w:val="00974911"/>
    <w:rsid w:val="0098693D"/>
    <w:rsid w:val="00994F98"/>
    <w:rsid w:val="009A16ED"/>
    <w:rsid w:val="009A56C7"/>
    <w:rsid w:val="009A67C9"/>
    <w:rsid w:val="009B4BE2"/>
    <w:rsid w:val="009B7ADC"/>
    <w:rsid w:val="009D1194"/>
    <w:rsid w:val="009D7636"/>
    <w:rsid w:val="009E49DA"/>
    <w:rsid w:val="00A0215A"/>
    <w:rsid w:val="00A02B2D"/>
    <w:rsid w:val="00A15665"/>
    <w:rsid w:val="00A3192A"/>
    <w:rsid w:val="00A43DB4"/>
    <w:rsid w:val="00A450EF"/>
    <w:rsid w:val="00A71F5D"/>
    <w:rsid w:val="00A73016"/>
    <w:rsid w:val="00A7687E"/>
    <w:rsid w:val="00A77E6F"/>
    <w:rsid w:val="00A82411"/>
    <w:rsid w:val="00A85BAC"/>
    <w:rsid w:val="00A9104C"/>
    <w:rsid w:val="00AC1687"/>
    <w:rsid w:val="00AD7A04"/>
    <w:rsid w:val="00AF5EF4"/>
    <w:rsid w:val="00B01523"/>
    <w:rsid w:val="00B02DBD"/>
    <w:rsid w:val="00B2431D"/>
    <w:rsid w:val="00B34A4B"/>
    <w:rsid w:val="00B44659"/>
    <w:rsid w:val="00B46C37"/>
    <w:rsid w:val="00B6100D"/>
    <w:rsid w:val="00B85ADE"/>
    <w:rsid w:val="00B9067E"/>
    <w:rsid w:val="00B95BC1"/>
    <w:rsid w:val="00BA1FC0"/>
    <w:rsid w:val="00BD1AA3"/>
    <w:rsid w:val="00BE44B7"/>
    <w:rsid w:val="00BE7A91"/>
    <w:rsid w:val="00C05393"/>
    <w:rsid w:val="00C12D61"/>
    <w:rsid w:val="00C14E8D"/>
    <w:rsid w:val="00C2076A"/>
    <w:rsid w:val="00C56AA3"/>
    <w:rsid w:val="00C60FD4"/>
    <w:rsid w:val="00C614A6"/>
    <w:rsid w:val="00C629C5"/>
    <w:rsid w:val="00C6342E"/>
    <w:rsid w:val="00C72907"/>
    <w:rsid w:val="00C73746"/>
    <w:rsid w:val="00C75902"/>
    <w:rsid w:val="00C8564A"/>
    <w:rsid w:val="00C9726A"/>
    <w:rsid w:val="00CA0F76"/>
    <w:rsid w:val="00CB0901"/>
    <w:rsid w:val="00CC2BCE"/>
    <w:rsid w:val="00CD1433"/>
    <w:rsid w:val="00D03DE3"/>
    <w:rsid w:val="00D15EF7"/>
    <w:rsid w:val="00D20977"/>
    <w:rsid w:val="00D240EE"/>
    <w:rsid w:val="00D2524C"/>
    <w:rsid w:val="00D26661"/>
    <w:rsid w:val="00D31F72"/>
    <w:rsid w:val="00D418EB"/>
    <w:rsid w:val="00D65970"/>
    <w:rsid w:val="00D77EEF"/>
    <w:rsid w:val="00D83DD8"/>
    <w:rsid w:val="00D86DC5"/>
    <w:rsid w:val="00DA7D70"/>
    <w:rsid w:val="00DB089C"/>
    <w:rsid w:val="00DB2D8E"/>
    <w:rsid w:val="00DD2048"/>
    <w:rsid w:val="00DD35E3"/>
    <w:rsid w:val="00DF055C"/>
    <w:rsid w:val="00DF514A"/>
    <w:rsid w:val="00E0386B"/>
    <w:rsid w:val="00E17746"/>
    <w:rsid w:val="00E279B2"/>
    <w:rsid w:val="00E9629B"/>
    <w:rsid w:val="00E96922"/>
    <w:rsid w:val="00EA4EB5"/>
    <w:rsid w:val="00EE12F3"/>
    <w:rsid w:val="00EE1D0A"/>
    <w:rsid w:val="00EF4733"/>
    <w:rsid w:val="00F12A1D"/>
    <w:rsid w:val="00F26B4C"/>
    <w:rsid w:val="00F31E33"/>
    <w:rsid w:val="00F32576"/>
    <w:rsid w:val="00F416E3"/>
    <w:rsid w:val="00F41889"/>
    <w:rsid w:val="00F43598"/>
    <w:rsid w:val="00F54FC1"/>
    <w:rsid w:val="00F67259"/>
    <w:rsid w:val="00F706C2"/>
    <w:rsid w:val="00F71528"/>
    <w:rsid w:val="00F85643"/>
    <w:rsid w:val="00F90975"/>
    <w:rsid w:val="00F9679F"/>
    <w:rsid w:val="00FA6DC1"/>
    <w:rsid w:val="00FB1C50"/>
    <w:rsid w:val="00FC4FD3"/>
    <w:rsid w:val="00FC6554"/>
    <w:rsid w:val="00FC7D77"/>
    <w:rsid w:val="00FD044F"/>
    <w:rsid w:val="00FD0CD7"/>
    <w:rsid w:val="00FD7B09"/>
    <w:rsid w:val="00FF28CC"/>
    <w:rsid w:val="00FF61A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9EAAAAA-A822-4254-AAD5-47258E276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6"/>
      <w:szCs w:val="26"/>
      <w:lang w:eastAsia="he-IL"/>
    </w:rPr>
  </w:style>
  <w:style w:type="paragraph" w:styleId="2">
    <w:name w:val="heading 2"/>
    <w:basedOn w:val="a"/>
    <w:next w:val="a"/>
    <w:link w:val="20"/>
    <w:uiPriority w:val="9"/>
    <w:semiHidden/>
    <w:unhideWhenUsed/>
    <w:qFormat/>
    <w:rsid w:val="005E160F"/>
    <w:pPr>
      <w:keepNext/>
      <w:keepLines/>
      <w:spacing w:before="40"/>
      <w:outlineLvl w:val="1"/>
    </w:pPr>
    <w:rPr>
      <w:rFonts w:asciiTheme="majorHAnsi" w:eastAsiaTheme="majorEastAsia" w:hAnsiTheme="majorHAnsi" w:cstheme="majorBidi"/>
      <w:color w:val="365F91" w:themeColor="accent1" w:themeShade="BF"/>
    </w:rPr>
  </w:style>
  <w:style w:type="paragraph" w:styleId="5">
    <w:name w:val="heading 5"/>
    <w:basedOn w:val="a"/>
    <w:next w:val="a"/>
    <w:link w:val="50"/>
    <w:uiPriority w:val="9"/>
    <w:unhideWhenUsed/>
    <w:qFormat/>
    <w:rsid w:val="005E160F"/>
    <w:pPr>
      <w:widowControl w:val="0"/>
      <w:bidi w:val="0"/>
      <w:spacing w:before="300" w:line="360" w:lineRule="auto"/>
      <w:jc w:val="both"/>
      <w:outlineLvl w:val="4"/>
    </w:pPr>
    <w:rPr>
      <w:rFonts w:eastAsiaTheme="minorHAnsi"/>
      <w:b/>
      <w:bCs/>
      <w:caps/>
      <w:spacing w:val="1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כותרת ראשית"/>
    <w:basedOn w:val="a"/>
    <w:link w:val="a4"/>
    <w:uiPriority w:val="99"/>
    <w:pPr>
      <w:tabs>
        <w:tab w:val="center" w:pos="4320"/>
        <w:tab w:val="right" w:pos="8640"/>
      </w:tabs>
      <w:overflowPunct w:val="0"/>
      <w:autoSpaceDE w:val="0"/>
      <w:autoSpaceDN w:val="0"/>
      <w:adjustRightInd w:val="0"/>
      <w:jc w:val="both"/>
      <w:textAlignment w:val="baseline"/>
    </w:pPr>
    <w:rPr>
      <w:rFonts w:cs="Narkisim"/>
      <w:b/>
      <w:bCs/>
      <w:sz w:val="20"/>
    </w:rPr>
  </w:style>
  <w:style w:type="paragraph" w:styleId="a5">
    <w:name w:val="footer"/>
    <w:basedOn w:val="a"/>
    <w:link w:val="a6"/>
    <w:uiPriority w:val="99"/>
    <w:pPr>
      <w:tabs>
        <w:tab w:val="center" w:pos="4320"/>
        <w:tab w:val="right" w:pos="8640"/>
      </w:tabs>
      <w:overflowPunct w:val="0"/>
      <w:autoSpaceDE w:val="0"/>
      <w:autoSpaceDN w:val="0"/>
      <w:adjustRightInd w:val="0"/>
      <w:jc w:val="both"/>
      <w:textAlignment w:val="baseline"/>
    </w:pPr>
    <w:rPr>
      <w:rFonts w:cs="Narkisim"/>
      <w:b/>
      <w:bCs/>
      <w:sz w:val="20"/>
    </w:rPr>
  </w:style>
  <w:style w:type="character" w:styleId="a7">
    <w:name w:val="page number"/>
    <w:basedOn w:val="a0"/>
  </w:style>
  <w:style w:type="character" w:styleId="Hyperlink">
    <w:name w:val="Hyperlink"/>
    <w:rsid w:val="007D4A4E"/>
    <w:rPr>
      <w:color w:val="0000FF"/>
      <w:u w:val="single"/>
    </w:rPr>
  </w:style>
  <w:style w:type="paragraph" w:styleId="a8">
    <w:name w:val="Balloon Text"/>
    <w:basedOn w:val="a"/>
    <w:link w:val="a9"/>
    <w:uiPriority w:val="99"/>
    <w:semiHidden/>
    <w:unhideWhenUsed/>
    <w:rsid w:val="004214AB"/>
    <w:rPr>
      <w:rFonts w:ascii="Tahoma" w:hAnsi="Tahoma" w:cs="Tahoma"/>
      <w:sz w:val="16"/>
      <w:szCs w:val="16"/>
    </w:rPr>
  </w:style>
  <w:style w:type="character" w:customStyle="1" w:styleId="a9">
    <w:name w:val="טקסט בלונים תו"/>
    <w:link w:val="a8"/>
    <w:uiPriority w:val="99"/>
    <w:semiHidden/>
    <w:rsid w:val="004214AB"/>
    <w:rPr>
      <w:rFonts w:ascii="Tahoma" w:hAnsi="Tahoma" w:cs="Tahoma"/>
      <w:sz w:val="16"/>
      <w:szCs w:val="16"/>
      <w:lang w:eastAsia="he-IL"/>
    </w:rPr>
  </w:style>
  <w:style w:type="paragraph" w:styleId="aa">
    <w:name w:val="List Paragraph"/>
    <w:aliases w:val="LP1,פיסקת bullets,פיסקת רשימה11"/>
    <w:basedOn w:val="a"/>
    <w:link w:val="ab"/>
    <w:uiPriority w:val="34"/>
    <w:qFormat/>
    <w:rsid w:val="001378F6"/>
    <w:pPr>
      <w:spacing w:before="120" w:after="120" w:line="360" w:lineRule="auto"/>
      <w:ind w:left="720"/>
      <w:contextualSpacing/>
      <w:jc w:val="both"/>
    </w:pPr>
    <w:rPr>
      <w:rFonts w:eastAsia="Calibri"/>
      <w:sz w:val="24"/>
      <w:szCs w:val="24"/>
      <w:lang w:eastAsia="en-US"/>
    </w:rPr>
  </w:style>
  <w:style w:type="numbering" w:customStyle="1" w:styleId="-">
    <w:name w:val="משרד האוצר - מדורג קצר"/>
    <w:uiPriority w:val="99"/>
    <w:rsid w:val="001378F6"/>
    <w:pPr>
      <w:numPr>
        <w:numId w:val="4"/>
      </w:numPr>
    </w:pPr>
  </w:style>
  <w:style w:type="paragraph" w:styleId="ac">
    <w:name w:val="Plain Text"/>
    <w:basedOn w:val="a"/>
    <w:link w:val="ad"/>
    <w:uiPriority w:val="99"/>
    <w:rsid w:val="001B47AF"/>
    <w:pPr>
      <w:spacing w:line="360" w:lineRule="auto"/>
      <w:jc w:val="both"/>
    </w:pPr>
    <w:rPr>
      <w:rFonts w:ascii="Courier New" w:hAnsi="Courier New" w:cs="Courier New"/>
      <w:sz w:val="20"/>
      <w:szCs w:val="20"/>
      <w:lang w:val="x-none"/>
    </w:rPr>
  </w:style>
  <w:style w:type="character" w:customStyle="1" w:styleId="ad">
    <w:name w:val="טקסט רגיל תו"/>
    <w:link w:val="ac"/>
    <w:uiPriority w:val="99"/>
    <w:rsid w:val="001B47AF"/>
    <w:rPr>
      <w:rFonts w:ascii="Courier New" w:hAnsi="Courier New" w:cs="Courier New"/>
      <w:lang w:val="x-none" w:eastAsia="he-IL"/>
    </w:rPr>
  </w:style>
  <w:style w:type="character" w:customStyle="1" w:styleId="a6">
    <w:name w:val="כותרת תחתונה תו"/>
    <w:link w:val="a5"/>
    <w:uiPriority w:val="99"/>
    <w:rsid w:val="00F85643"/>
    <w:rPr>
      <w:rFonts w:cs="Narkisim"/>
      <w:b/>
      <w:bCs/>
      <w:szCs w:val="26"/>
      <w:lang w:eastAsia="he-IL"/>
    </w:rPr>
  </w:style>
  <w:style w:type="paragraph" w:customStyle="1" w:styleId="Heading11">
    <w:name w:val="Heading 11"/>
    <w:basedOn w:val="a"/>
    <w:next w:val="a"/>
    <w:uiPriority w:val="99"/>
    <w:rsid w:val="00FF28CC"/>
    <w:pPr>
      <w:keepNext/>
      <w:spacing w:line="360" w:lineRule="auto"/>
      <w:outlineLvl w:val="0"/>
    </w:pPr>
    <w:rPr>
      <w:rFonts w:cs="FrankRuehl"/>
      <w:b/>
      <w:bCs/>
      <w:u w:val="single"/>
    </w:rPr>
  </w:style>
  <w:style w:type="character" w:customStyle="1" w:styleId="ab">
    <w:name w:val="פיסקת רשימה תו"/>
    <w:aliases w:val="LP1 תו,פיסקת bullets תו,פיסקת רשימה11 תו"/>
    <w:link w:val="aa"/>
    <w:uiPriority w:val="34"/>
    <w:locked/>
    <w:rsid w:val="00FF28CC"/>
    <w:rPr>
      <w:rFonts w:eastAsia="Calibri" w:cs="David"/>
      <w:sz w:val="24"/>
      <w:szCs w:val="24"/>
    </w:rPr>
  </w:style>
  <w:style w:type="character" w:styleId="ae">
    <w:name w:val="annotation reference"/>
    <w:uiPriority w:val="99"/>
    <w:unhideWhenUsed/>
    <w:rsid w:val="00F9679F"/>
    <w:rPr>
      <w:sz w:val="16"/>
      <w:szCs w:val="16"/>
    </w:rPr>
  </w:style>
  <w:style w:type="paragraph" w:styleId="af">
    <w:name w:val="annotation text"/>
    <w:basedOn w:val="a"/>
    <w:link w:val="af0"/>
    <w:uiPriority w:val="99"/>
    <w:unhideWhenUsed/>
    <w:rsid w:val="00F9679F"/>
    <w:pPr>
      <w:widowControl w:val="0"/>
    </w:pPr>
    <w:rPr>
      <w:sz w:val="20"/>
      <w:szCs w:val="20"/>
      <w:lang w:eastAsia="en-US"/>
    </w:rPr>
  </w:style>
  <w:style w:type="character" w:customStyle="1" w:styleId="af0">
    <w:name w:val="טקסט הערה תו"/>
    <w:link w:val="af"/>
    <w:uiPriority w:val="99"/>
    <w:rsid w:val="00F9679F"/>
    <w:rPr>
      <w:rFonts w:cs="David"/>
    </w:rPr>
  </w:style>
  <w:style w:type="paragraph" w:styleId="af1">
    <w:name w:val="annotation subject"/>
    <w:basedOn w:val="af"/>
    <w:next w:val="af"/>
    <w:link w:val="af2"/>
    <w:uiPriority w:val="99"/>
    <w:semiHidden/>
    <w:unhideWhenUsed/>
    <w:rsid w:val="00FB1C50"/>
    <w:pPr>
      <w:widowControl/>
    </w:pPr>
    <w:rPr>
      <w:b/>
      <w:bCs/>
      <w:lang w:eastAsia="he-IL"/>
    </w:rPr>
  </w:style>
  <w:style w:type="character" w:customStyle="1" w:styleId="af2">
    <w:name w:val="נושא הערה תו"/>
    <w:basedOn w:val="af0"/>
    <w:link w:val="af1"/>
    <w:uiPriority w:val="99"/>
    <w:semiHidden/>
    <w:rsid w:val="00FB1C50"/>
    <w:rPr>
      <w:rFonts w:cs="David"/>
      <w:b/>
      <w:bCs/>
      <w:lang w:eastAsia="he-IL"/>
    </w:rPr>
  </w:style>
  <w:style w:type="paragraph" w:styleId="af3">
    <w:name w:val="Revision"/>
    <w:hidden/>
    <w:uiPriority w:val="99"/>
    <w:semiHidden/>
    <w:rsid w:val="00FB1C50"/>
    <w:rPr>
      <w:rFonts w:cs="David"/>
      <w:sz w:val="26"/>
      <w:szCs w:val="26"/>
      <w:lang w:eastAsia="he-IL"/>
    </w:rPr>
  </w:style>
  <w:style w:type="character" w:customStyle="1" w:styleId="50">
    <w:name w:val="כותרת 5 תו"/>
    <w:basedOn w:val="a0"/>
    <w:link w:val="5"/>
    <w:uiPriority w:val="9"/>
    <w:rsid w:val="005E160F"/>
    <w:rPr>
      <w:rFonts w:eastAsiaTheme="minorHAnsi" w:cs="David"/>
      <w:b/>
      <w:bCs/>
      <w:caps/>
      <w:spacing w:val="10"/>
      <w:sz w:val="24"/>
      <w:szCs w:val="24"/>
    </w:rPr>
  </w:style>
  <w:style w:type="paragraph" w:customStyle="1" w:styleId="1-">
    <w:name w:val="1 - כותרת"/>
    <w:basedOn w:val="2"/>
    <w:qFormat/>
    <w:rsid w:val="005E160F"/>
    <w:pPr>
      <w:numPr>
        <w:numId w:val="20"/>
      </w:numPr>
      <w:tabs>
        <w:tab w:val="num" w:pos="360"/>
        <w:tab w:val="left" w:pos="1050"/>
      </w:tabs>
      <w:spacing w:before="0" w:after="120"/>
      <w:ind w:left="0" w:firstLine="0"/>
      <w:jc w:val="center"/>
    </w:pPr>
    <w:rPr>
      <w:rFonts w:ascii="David" w:eastAsia="Times New Roman" w:hAnsi="David" w:cs="David"/>
      <w:b/>
      <w:bCs/>
      <w:caps/>
      <w:color w:val="auto"/>
      <w:spacing w:val="15"/>
      <w:sz w:val="32"/>
      <w:szCs w:val="32"/>
      <w:lang w:eastAsia="en-US"/>
    </w:rPr>
  </w:style>
  <w:style w:type="paragraph" w:customStyle="1" w:styleId="11">
    <w:name w:val="1.1 כותרת"/>
    <w:basedOn w:val="a"/>
    <w:qFormat/>
    <w:rsid w:val="005E160F"/>
    <w:pPr>
      <w:numPr>
        <w:ilvl w:val="1"/>
        <w:numId w:val="20"/>
      </w:numPr>
      <w:tabs>
        <w:tab w:val="left" w:pos="1334"/>
      </w:tabs>
      <w:spacing w:before="240" w:after="240" w:line="360" w:lineRule="auto"/>
      <w:jc w:val="both"/>
      <w:outlineLvl w:val="2"/>
    </w:pPr>
    <w:rPr>
      <w:rFonts w:ascii="David" w:hAnsi="David"/>
      <w:b/>
      <w:bCs/>
      <w:noProof/>
      <w:sz w:val="28"/>
      <w:szCs w:val="28"/>
    </w:rPr>
  </w:style>
  <w:style w:type="paragraph" w:customStyle="1" w:styleId="1110">
    <w:name w:val="1.1.1 כותרת"/>
    <w:basedOn w:val="a"/>
    <w:qFormat/>
    <w:rsid w:val="005E160F"/>
    <w:pPr>
      <w:numPr>
        <w:ilvl w:val="2"/>
        <w:numId w:val="20"/>
      </w:numPr>
      <w:tabs>
        <w:tab w:val="left" w:pos="1334"/>
      </w:tabs>
      <w:spacing w:before="240" w:after="240" w:line="360" w:lineRule="auto"/>
      <w:jc w:val="both"/>
    </w:pPr>
    <w:rPr>
      <w:rFonts w:ascii="David" w:eastAsiaTheme="minorHAnsi" w:hAnsi="David"/>
      <w:b/>
      <w:bCs/>
      <w:sz w:val="24"/>
      <w:szCs w:val="24"/>
      <w:lang w:eastAsia="en-US"/>
    </w:rPr>
  </w:style>
  <w:style w:type="paragraph" w:customStyle="1" w:styleId="11110">
    <w:name w:val="1.1.1.1 רגיל"/>
    <w:basedOn w:val="a"/>
    <w:link w:val="11112"/>
    <w:qFormat/>
    <w:rsid w:val="005E160F"/>
    <w:pPr>
      <w:numPr>
        <w:ilvl w:val="3"/>
        <w:numId w:val="20"/>
      </w:numPr>
      <w:tabs>
        <w:tab w:val="left" w:pos="1617"/>
      </w:tabs>
      <w:snapToGrid w:val="0"/>
      <w:spacing w:before="240" w:after="240" w:line="360" w:lineRule="auto"/>
      <w:ind w:left="1759" w:hanging="425"/>
      <w:jc w:val="both"/>
    </w:pPr>
    <w:rPr>
      <w:rFonts w:ascii="David" w:hAnsi="David"/>
      <w:noProof/>
      <w:sz w:val="24"/>
      <w:szCs w:val="24"/>
    </w:rPr>
  </w:style>
  <w:style w:type="paragraph" w:customStyle="1" w:styleId="11111">
    <w:name w:val="1.1.1.1.1 רגיל"/>
    <w:basedOn w:val="a"/>
    <w:link w:val="111110"/>
    <w:qFormat/>
    <w:rsid w:val="005E160F"/>
    <w:pPr>
      <w:numPr>
        <w:ilvl w:val="4"/>
        <w:numId w:val="20"/>
      </w:numPr>
      <w:tabs>
        <w:tab w:val="left" w:pos="1617"/>
      </w:tabs>
      <w:snapToGrid w:val="0"/>
      <w:spacing w:before="240" w:after="240" w:line="360" w:lineRule="auto"/>
      <w:jc w:val="both"/>
    </w:pPr>
    <w:rPr>
      <w:noProof/>
      <w:sz w:val="24"/>
      <w:szCs w:val="24"/>
    </w:rPr>
  </w:style>
  <w:style w:type="paragraph" w:customStyle="1" w:styleId="110">
    <w:name w:val="1.1 רגיל"/>
    <w:basedOn w:val="11"/>
    <w:link w:val="112"/>
    <w:qFormat/>
    <w:rsid w:val="005E160F"/>
    <w:pPr>
      <w:outlineLvl w:val="9"/>
    </w:pPr>
    <w:rPr>
      <w:bCs w:val="0"/>
      <w:noProof w:val="0"/>
      <w:kern w:val="28"/>
      <w:sz w:val="24"/>
      <w:szCs w:val="24"/>
      <w:lang w:eastAsia="en-US"/>
    </w:rPr>
  </w:style>
  <w:style w:type="character" w:customStyle="1" w:styleId="112">
    <w:name w:val="1.1 רגיל תו"/>
    <w:basedOn w:val="a0"/>
    <w:link w:val="110"/>
    <w:rsid w:val="005E160F"/>
    <w:rPr>
      <w:rFonts w:ascii="David" w:hAnsi="David" w:cs="David"/>
      <w:b/>
      <w:kern w:val="28"/>
      <w:sz w:val="24"/>
      <w:szCs w:val="24"/>
    </w:rPr>
  </w:style>
  <w:style w:type="character" w:customStyle="1" w:styleId="20">
    <w:name w:val="כותרת 2 תו"/>
    <w:basedOn w:val="a0"/>
    <w:link w:val="2"/>
    <w:uiPriority w:val="9"/>
    <w:semiHidden/>
    <w:rsid w:val="005E160F"/>
    <w:rPr>
      <w:rFonts w:asciiTheme="majorHAnsi" w:eastAsiaTheme="majorEastAsia" w:hAnsiTheme="majorHAnsi" w:cstheme="majorBidi"/>
      <w:color w:val="365F91" w:themeColor="accent1" w:themeShade="BF"/>
      <w:sz w:val="26"/>
      <w:szCs w:val="26"/>
      <w:lang w:eastAsia="he-IL"/>
    </w:rPr>
  </w:style>
  <w:style w:type="character" w:customStyle="1" w:styleId="a4">
    <w:name w:val="כותרת עליונה תו"/>
    <w:aliases w:val="כותרת ראשית תו"/>
    <w:basedOn w:val="a0"/>
    <w:link w:val="a3"/>
    <w:uiPriority w:val="99"/>
    <w:rsid w:val="0085017D"/>
    <w:rPr>
      <w:rFonts w:cs="Narkisim"/>
      <w:b/>
      <w:bCs/>
      <w:szCs w:val="26"/>
      <w:lang w:eastAsia="he-IL"/>
    </w:rPr>
  </w:style>
  <w:style w:type="paragraph" w:customStyle="1" w:styleId="1">
    <w:name w:val="רגיל 1"/>
    <w:basedOn w:val="a"/>
    <w:link w:val="10"/>
    <w:qFormat/>
    <w:rsid w:val="0085017D"/>
    <w:pPr>
      <w:spacing w:line="360" w:lineRule="auto"/>
      <w:ind w:left="58"/>
      <w:jc w:val="both"/>
    </w:pPr>
    <w:rPr>
      <w:rFonts w:ascii="David" w:hAnsi="David"/>
      <w:b/>
      <w:kern w:val="28"/>
      <w:sz w:val="24"/>
      <w:szCs w:val="24"/>
      <w:lang w:eastAsia="en-US"/>
    </w:rPr>
  </w:style>
  <w:style w:type="character" w:customStyle="1" w:styleId="10">
    <w:name w:val="רגיל 1 תו"/>
    <w:basedOn w:val="a0"/>
    <w:link w:val="1"/>
    <w:rsid w:val="0085017D"/>
    <w:rPr>
      <w:rFonts w:ascii="David" w:hAnsi="David" w:cs="David"/>
      <w:b/>
      <w:kern w:val="28"/>
      <w:sz w:val="24"/>
      <w:szCs w:val="24"/>
    </w:rPr>
  </w:style>
  <w:style w:type="paragraph" w:customStyle="1" w:styleId="4-">
    <w:name w:val="#4 - סעיף"/>
    <w:basedOn w:val="a"/>
    <w:link w:val="4-Char"/>
    <w:qFormat/>
    <w:rsid w:val="00422EB7"/>
    <w:pPr>
      <w:tabs>
        <w:tab w:val="left" w:pos="1617"/>
      </w:tabs>
      <w:snapToGrid w:val="0"/>
      <w:spacing w:before="240" w:after="240" w:line="360" w:lineRule="auto"/>
      <w:ind w:left="1617" w:hanging="537"/>
      <w:jc w:val="both"/>
      <w:outlineLvl w:val="1"/>
    </w:pPr>
    <w:rPr>
      <w:noProof/>
      <w:sz w:val="24"/>
      <w:szCs w:val="24"/>
    </w:rPr>
  </w:style>
  <w:style w:type="character" w:customStyle="1" w:styleId="4-Char">
    <w:name w:val="#4 - סעיף Char"/>
    <w:link w:val="4-"/>
    <w:rsid w:val="00422EB7"/>
    <w:rPr>
      <w:rFonts w:cs="David"/>
      <w:noProof/>
      <w:sz w:val="24"/>
      <w:szCs w:val="24"/>
      <w:lang w:eastAsia="he-IL"/>
    </w:rPr>
  </w:style>
  <w:style w:type="paragraph" w:customStyle="1" w:styleId="1111">
    <w:name w:val="1.1.1.1 כותרת"/>
    <w:basedOn w:val="11110"/>
    <w:link w:val="11113"/>
    <w:qFormat/>
    <w:rsid w:val="00422EB7"/>
    <w:pPr>
      <w:numPr>
        <w:numId w:val="24"/>
      </w:numPr>
    </w:pPr>
    <w:rPr>
      <w:b/>
      <w:bCs/>
    </w:rPr>
  </w:style>
  <w:style w:type="character" w:customStyle="1" w:styleId="111110">
    <w:name w:val="1.1.1.1.1 רגיל תו"/>
    <w:basedOn w:val="a0"/>
    <w:link w:val="11111"/>
    <w:rsid w:val="00422EB7"/>
    <w:rPr>
      <w:rFonts w:cs="David"/>
      <w:noProof/>
      <w:sz w:val="24"/>
      <w:szCs w:val="24"/>
      <w:lang w:eastAsia="he-IL"/>
    </w:rPr>
  </w:style>
  <w:style w:type="character" w:customStyle="1" w:styleId="11113">
    <w:name w:val="1.1.1.1 כותרת תו"/>
    <w:basedOn w:val="a0"/>
    <w:link w:val="1111"/>
    <w:rsid w:val="00422EB7"/>
    <w:rPr>
      <w:rFonts w:ascii="David" w:hAnsi="David" w:cs="David"/>
      <w:b/>
      <w:bCs/>
      <w:noProof/>
      <w:sz w:val="24"/>
      <w:szCs w:val="24"/>
      <w:lang w:eastAsia="he-IL"/>
    </w:rPr>
  </w:style>
  <w:style w:type="character" w:customStyle="1" w:styleId="11112">
    <w:name w:val="1.1.1.1 רגיל תו"/>
    <w:basedOn w:val="4-Char"/>
    <w:link w:val="11110"/>
    <w:rsid w:val="00422EB7"/>
    <w:rPr>
      <w:rFonts w:ascii="David" w:hAnsi="David" w:cs="David"/>
      <w:noProof/>
      <w:sz w:val="24"/>
      <w:szCs w:val="24"/>
      <w:lang w:eastAsia="he-IL"/>
    </w:rPr>
  </w:style>
  <w:style w:type="paragraph" w:customStyle="1" w:styleId="111">
    <w:name w:val="1.1.1 רגיל"/>
    <w:basedOn w:val="1110"/>
    <w:link w:val="1112"/>
    <w:qFormat/>
    <w:rsid w:val="00422EB7"/>
    <w:pPr>
      <w:numPr>
        <w:numId w:val="24"/>
      </w:numPr>
    </w:pPr>
    <w:rPr>
      <w:b w:val="0"/>
      <w:bCs w:val="0"/>
    </w:rPr>
  </w:style>
  <w:style w:type="character" w:customStyle="1" w:styleId="1112">
    <w:name w:val="1.1.1 רגיל תו"/>
    <w:basedOn w:val="a0"/>
    <w:link w:val="111"/>
    <w:rsid w:val="00422EB7"/>
    <w:rPr>
      <w:rFonts w:ascii="David" w:eastAsiaTheme="minorHAnsi"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ielro@gca.gov.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4063A-8137-4523-BDB2-91BB112C2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1206</Words>
  <Characters>6188</Characters>
  <Application>Microsoft Office Word</Application>
  <DocSecurity>4</DocSecurity>
  <Lines>51</Lines>
  <Paragraphs>14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י"ג בשבט התשס"ז</vt:lpstr>
      <vt:lpstr>י"ג בשבט התשס"ז</vt:lpstr>
    </vt:vector>
  </TitlesOfParts>
  <Company>Ministry Of Finance</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י"ג בשבט התשס"ז</dc:title>
  <dc:creator>משרד האוצר</dc:creator>
  <cp:lastModifiedBy>ענת בורשן</cp:lastModifiedBy>
  <cp:revision>2</cp:revision>
  <cp:lastPrinted>2023-03-01T10:28:00Z</cp:lastPrinted>
  <dcterms:created xsi:type="dcterms:W3CDTF">2023-03-02T11:55:00Z</dcterms:created>
  <dcterms:modified xsi:type="dcterms:W3CDTF">2023-03-02T11:55:00Z</dcterms:modified>
</cp:coreProperties>
</file>